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65" w:rsidRPr="00297A65" w:rsidRDefault="00297A65" w:rsidP="00297A6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bookmarkStart w:id="0" w:name="_GoBack"/>
      <w:r w:rsidRPr="00297A65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 xml:space="preserve">Об утверждении Федерального </w:t>
      </w:r>
      <w:bookmarkEnd w:id="0"/>
      <w:r w:rsidRPr="00297A65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стандарта спортивной подготовки по виду спорта гандбол</w:t>
      </w:r>
    </w:p>
    <w:p w:rsidR="00297A65" w:rsidRPr="00297A65" w:rsidRDefault="00297A65" w:rsidP="00297A6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97A65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     </w:t>
      </w:r>
      <w:r w:rsidRPr="00297A65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МИНИСТЕРСТВО СПОРТА РОССИЙСКОЙ ФЕДЕРАЦИИ</w:t>
      </w:r>
    </w:p>
    <w:p w:rsidR="00297A65" w:rsidRPr="00297A65" w:rsidRDefault="00297A65" w:rsidP="00297A6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97A65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ПРИКАЗ</w:t>
      </w:r>
    </w:p>
    <w:p w:rsidR="00297A65" w:rsidRPr="00297A65" w:rsidRDefault="00297A65" w:rsidP="00297A6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97A65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от 30 августа 2013 года N 679</w:t>
      </w:r>
      <w:r w:rsidRPr="00297A65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</w:p>
    <w:p w:rsidR="00297A65" w:rsidRPr="00297A65" w:rsidRDefault="00297A65" w:rsidP="00297A6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97A65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Об утверждении </w:t>
      </w:r>
      <w:hyperlink r:id="rId5" w:history="1">
        <w:r w:rsidRPr="00297A65">
          <w:rPr>
            <w:rFonts w:ascii="Times New Roman" w:eastAsia="Times New Roman" w:hAnsi="Times New Roman" w:cs="Times New Roman"/>
            <w:color w:val="00466E"/>
            <w:sz w:val="41"/>
            <w:szCs w:val="41"/>
            <w:u w:val="single"/>
            <w:lang w:eastAsia="ru-RU"/>
          </w:rPr>
          <w:t>Федерального стандарта спортивной подготовки по виду спорта гандбол</w:t>
        </w:r>
      </w:hyperlink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В соответствии с </w:t>
      </w:r>
      <w:hyperlink r:id="rId6" w:history="1">
        <w:r w:rsidRPr="00297A65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частью 1 статьи 34 Федерального закона от 04.12.2007 N 329-ФЗ "О физической культуре и спорте в Российской Федерации"</w:t>
        </w:r>
      </w:hyperlink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(Собрание законодательства Российской Федерации, 2007, N 50, ст.6242; 2011, N 50, ст.7354; 2012, N 53 (ч.1), ст.7582) и</w:t>
      </w:r>
      <w:r w:rsidR="007C49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hyperlink r:id="rId7" w:history="1">
        <w:r w:rsidRPr="00297A65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подпунктом 4.2.27 Положения о Министерстве спорта Российской Федерации</w:t>
        </w:r>
      </w:hyperlink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утвержденного</w:t>
      </w:r>
      <w:r w:rsidR="007C49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hyperlink r:id="rId8" w:history="1">
        <w:r w:rsidRPr="00297A65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постановлением Правительства Российской Федерации от 19.06.2012 N 607</w:t>
        </w:r>
      </w:hyperlink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(Собрание законодательства Российской Федерации, 2012, N 26, ст.3525; 2013, N 30, ст.4112)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приказываю: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1. Утвердить прилагаемый </w:t>
      </w:r>
      <w:hyperlink r:id="rId9" w:history="1">
        <w:r w:rsidRPr="00297A65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Федеральный стандарт спортивной подготовки по виду спорта гандбол</w:t>
        </w:r>
      </w:hyperlink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2. Контроль за исполнением настоящего приказа оставляю за собой.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Министр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В.Л.Мутко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Зарегистрировано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Министерстве юстиции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Российской Федерации 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14 октября 2013 года,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регистрационный N 30176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297A65" w:rsidRPr="00297A65" w:rsidRDefault="00297A65" w:rsidP="00297A6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97A65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>Федеральный стандарт спортивной подготовки по виду спорта гандбол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УТВЕРЖДЕН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приказом Минспорта России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августа 2013 года N 679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Федеральный стандарт спортивной подготовки по виду спорта гандбол (далее - ФССП) разработан на основании </w:t>
      </w:r>
      <w:hyperlink r:id="rId10" w:history="1">
        <w:r w:rsidRPr="00297A65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части 1 статьи 34 Федерального закона от 04.12.2007 N 329-ФЗ "О физической культуре и спорте в Российской Федерации"</w:t>
        </w:r>
      </w:hyperlink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(далее - Федеральный закон) (Собрание законодательства Российской Федерации, 2007, N 50, ст.6242; 2011, N 50, ст.7354; 2012, N 53 (ч.1), ст.7582) и </w:t>
      </w:r>
      <w:hyperlink r:id="rId11" w:history="1">
        <w:r w:rsidRPr="00297A65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подпункта 4.2.27 Положения о Министерстве спорта Российской Федерации</w:t>
        </w:r>
      </w:hyperlink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утвержденного </w:t>
      </w:r>
      <w:hyperlink r:id="rId12" w:history="1">
        <w:r w:rsidRPr="00297A65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постановлением Правительства Российской Федерации от 19.06.2012 N 607</w:t>
        </w:r>
      </w:hyperlink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(Собрание законодательства Российской Федерации, 2012, N 26, ст.3525; 2013, N 30, ст.4112) и определяет условия и требования к спортивной подготовке в организациях, осуществляющих спортивную подготовку в соответствии с </w:t>
      </w:r>
      <w:hyperlink r:id="rId13" w:history="1">
        <w:r w:rsidRPr="00297A65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Федеральным законом</w:t>
        </w:r>
      </w:hyperlink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297A65" w:rsidRPr="00297A65" w:rsidRDefault="00297A65" w:rsidP="00297A6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97A65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1. Программа спортивной подготовки по виду спорта гандбол (далее - Программа) должна иметь следующую структуру и содержание: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титульный лист;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пояснительную записку;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нормативную часть;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методическую часть;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систему контроля и зачетные требования;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перечень информационного обеспечения;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план физкультурных мероприятий и спортивных мероприятий.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1.1. На "Титульном листе" Программы указывается: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наименование вида спорта;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наименование организации, осуществляющей спортивную подготовку;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название Программы;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название федерального стандарта спортивной подготовки, на основе которого разработана Программа;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срок реализации Программы;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год составления Программы.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1.3. "Нормативная часть" Программы должна содержать: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гандбол (;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соотношение объемов тренировочного процесса по видам спортивной подготовки на этапах спортивной подготовки по виду спорта гандбол (;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планируемые показатели соревновательной деятельности по виду спорта гандбол (;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режимы тренировочной работы;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медицинские, возрастные и психофизические требования к лицам, проходящим спортивную подготовку;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предельные тренировочные нагрузки;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минимальный и предельный объем соревновательной деятельности;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требования к экипировке, спортивному инвентарю и оборудованию;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требования к количественному и качественному составу групп подготовки;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     - объем индивидуальной спортивной подготовки;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структуру годичного цикла (название и продолжительность периодов, этапов, мезоциклов).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1.4. "Методическая часть" Программы должна содержать: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рекомендуемые объемы тренировочных и соревновательных нагрузок;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рекомендации по планированию спортивных результатов;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требования к организации и проведению врачебно-педагогического, психологического и биохимического контроля;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программный материал для практических занятий по каждому этапу подготовки с разбивкой на периоды подготовки;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рекомендации по организации психологической подготовки;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планы применения восстановительных средств;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планы антидопинговых мероприятий;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планы инструкторской и судейской практики.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1.5. "Система контроля и зачетные требования" Программы должны включать: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гандбол (;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     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необходимые для использования в работе лицами, осуществляющими спортивную подготовку и при прохождении спортивной подготовки лицами, проходящими спортивную подготовку.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297A65" w:rsidRPr="00297A65" w:rsidRDefault="00297A65" w:rsidP="00297A6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97A65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гандбол (спортивных дисциплин)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2. Нормативы по видам спортивной подготовки и их соотношение на этапах спортивной подготовки в группах, занимающихся видом спорта гандбол, включают в себя: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2.1. Нормативы общей физической и специальной физической подготовки для зачисления в группы на этапе начальной подготовки (.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2.2. Нормативы общей физической и специальной физической подготовки для зачисления в группы на тренировочном этапе (этапе спортивной специализации) (.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2.3. Нормативы общей физической и специальной физической подготовки для зачисления в группы на этапе совершенствования спортивного мастерства (.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2.4. Нормативы общей физической и специальной физической подготовки для зачисления в группы на этапе высшего спортивного мастерства (.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2.5. Нормативы максимального объема тренировочной нагрузки (.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297A65" w:rsidRPr="00297A65" w:rsidRDefault="00297A65" w:rsidP="00297A6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97A65">
        <w:rPr>
          <w:rFonts w:ascii="Arial" w:eastAsia="Times New Roman" w:hAnsi="Arial" w:cs="Arial"/>
          <w:color w:val="4C4C4C"/>
          <w:sz w:val="38"/>
          <w:szCs w:val="38"/>
          <w:lang w:eastAsia="ru-RU"/>
        </w:rPr>
        <w:t xml:space="preserve">III. Требования к участию лиц, проходящих спортивную подготовку, и лиц, ее осуществляющих, в спортивных соревнованиях, предусмотренных в </w:t>
      </w:r>
      <w:r w:rsidRPr="00297A65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соответствии с реализуемой программой спортивной подготовки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3. Требования к участию в спортивных соревнованиях лиц, проходящих спортивную подготовку: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соответствие возраста и пола участника положению (регламенту) об официальных спортивных соревнованиях и правилам вида спорта гандбол;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гандбол;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выполнение плана спортивной подготовки;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прохождение предварительного соревновательного отбора;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наличие соответствующего медицинского заключения о допуске к участию в спортивных соревнованиях;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соблюдение общероссийских антидопинговых правил и антидопинговых правил, утвержденных международными антидопинговыми организациями.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297A65" w:rsidRPr="00297A65" w:rsidRDefault="00297A65" w:rsidP="00297A6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97A65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5. Результатом реализации Программы является: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5.1. На этапе начальной подготовки: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формирование устойчивого интереса к занятиям спортом;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формирование широкого круга двигательных умений и навыков;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освоение основ техники по виду спорта гандбол;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всестороннее гармоничное развитие физических качеств;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укрепление здоровья спортсменов;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отбор перспективных юных спортсменов для дальнейших занятий по виду спорта гандбол.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5.2. На тренировочном этапе (этапе спортивной специализации):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повышение уровня общей и специальной физической, технической, тактической и психологической подготовки;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приобретение опыта и достижение стабильности выступления на официальных спортивных соревнованиях по виду спорта гандбол;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формирование спортивной мотивации;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укрепление здоровья спортсменов.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5.3. На этапе совершенствования спортивного мастерства: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повышение функциональных возможностей организма спортсменов;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совершенствование общих и специальных физических качеств, технической, тактической и психологической подготовки;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стабильность демонстрации высоких спортивных результатов на региональных и всероссийских официальных спортивных соревнованиях;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поддержание высокого уровня спортивной мотивации;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сохранение здоровья спортсменов.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5.4. На этапе высшего спортивного мастерства: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достижение результатов уровня спортивных сборных команд Российской Федерации;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Система спортивного отбора включает: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     а) массовый просмотр и тестирование юношей и девушек с целью ориентирования их на занятия спортом;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б) отбор перспективных юных спортсменов для комплектования групп спортивной подготовки по виду спорта гандбол;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в) просмотр и отбор перспективных юных спортсменов на тренировочных сборах и соревнованиях.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7. Максимальный возраст лиц, проходящих спортивную подготовку по Программе на этапе высшего спортивного мастерства, не ограничивается.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297A65" w:rsidRPr="00297A65" w:rsidRDefault="00297A65" w:rsidP="00297A6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97A65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V. Особенности осуществления спортивной подготовки по отдельным спортивным дисциплинам по виду спорта гандбол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9. Особенности осуществления спортивной подготовки в спортивных дисциплинах вида спорта гандбол определяются в Программе.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Особенности осуществления спортивной подготовки в спортивных дисциплинах вида спорта гандбол учитываются при: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составлении планов спортивной подготовки, начиная с тренировочного этапа (этапа спортивной специализации);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составлении плана физкультурных мероприятий и спортивных мероприятий.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11. Основными формами осуществления спортивной подготовки являются: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групповые и индивидуальные тренировочные и теоретические занятия;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работа по индивидуальным планам;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тренировочные сборы;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     - участие в спортивных соревнованиях и мероприятиях;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инструкторская и судейская практика;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медико-восстановительные мероприятия;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тестирование и контроль.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гандбол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14. Для обеспечения круглогодичности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(.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15. Порядок формирования групп спортивной подготовки по виду спорта гандбол определяется организациями, осуществляющими спортивную подготовку, самостоятельно.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17. С учетом специфики вида спорта гандбол определяются следующие особенности спортивной подготовки: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тендерными и возрастными особенностями развития;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в зависимости от условий и организации занятий, а также условий проведения спортивных соревнований, подготовка по виду спорта гандбол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297A65" w:rsidRPr="00297A65" w:rsidRDefault="00297A65" w:rsidP="00297A6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97A65">
        <w:rPr>
          <w:rFonts w:ascii="Arial" w:eastAsia="Times New Roman" w:hAnsi="Arial" w:cs="Arial"/>
          <w:color w:val="4C4C4C"/>
          <w:sz w:val="38"/>
          <w:szCs w:val="38"/>
          <w:lang w:eastAsia="ru-RU"/>
        </w:rPr>
        <w:t xml:space="preserve">VI. Требования к условиям реализации программ спортивной подготовки, в том числе кадрам, </w:t>
      </w:r>
      <w:r w:rsidRPr="00297A65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материально-технической базе и инфраструктуре организаций, осуществляющих спортивную подготовку, и иным условиям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19. Требования к кадрам организаций, осуществляющих спортивную подготовку: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19.1. Уровень квалификации лиц, осуществляющих спортивную подготовку, должен соответствовать требованиям, определенным </w:t>
      </w:r>
      <w:hyperlink r:id="rId14" w:history="1">
        <w:r w:rsidRPr="00297A65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</w:t>
        </w:r>
      </w:hyperlink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утвержденным </w:t>
      </w:r>
      <w:hyperlink r:id="rId15" w:history="1">
        <w:r w:rsidRPr="00297A65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приказом Минздравсоцразвития России от 15.08.2011 N 916н</w:t>
        </w:r>
      </w:hyperlink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(зарегистрирован Минюстом России 14.10.2011, регистрационный N 22054) (далее - </w:t>
      </w:r>
      <w:hyperlink r:id="rId16" w:history="1">
        <w:r w:rsidRPr="00297A65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ЕКСД</w:t>
        </w:r>
      </w:hyperlink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), в том числе следующим требованиям: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19.2. Лица, не имеющие специальной подготовки или стажа работы, установленных в разделе "Требования к квалификации" </w:t>
      </w:r>
      <w:hyperlink r:id="rId17" w:history="1">
        <w:r w:rsidRPr="00297A65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ЕКСД</w:t>
        </w:r>
      </w:hyperlink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r w:rsidR="006874EE"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4445" t="0" r="0" b="0"/>
                <wp:docPr id="2" name="Прямоугольник 2" descr="Описание: Об утверждении Федерального стандарта спортивной подготовки по виду спорта гандбо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38D8B5" id="Прямоугольник 2" o:spid="_x0000_s1026" alt="Описание: Об утверждении Федерального стандарта спортивной подготовки по виду спорта гандбол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" filled="f" stroked="f">
                <o:lock v:ext="edit" aspectratio="t"/>
                <w10:anchorlock/>
              </v:rect>
            </w:pict>
          </mc:Fallback>
        </mc:AlternateConten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="006874EE"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635" b="0"/>
                <wp:docPr id="1" name="Прямоугольник 1" descr="Описание: Об утверждении Федерального стандарта спортивной подготовки по виду спорта гандбо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2293B4" id="Прямоугольник 1" o:spid="_x0000_s1026" alt="Описание: Об утверждении Федерального стандарта спортивной подготовки по виду спорта гандбол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18" w:history="1">
        <w:r w:rsidRPr="00297A65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Пункт 6 ЕКСД</w:t>
        </w:r>
      </w:hyperlink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20. Требования к материально-технической базе и инфраструктуре организаций, осуществляющих спортивную подготовку, и иным условиям: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наличие игрового зала;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наличие тренажерного зала;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наличие раздевалок, душевых;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наличие медицинского кабинета, оборудованного в соответствии с </w:t>
      </w:r>
      <w:hyperlink r:id="rId19" w:history="1">
        <w:r w:rsidRPr="00297A65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приказом Минздравсоцразвития России от 09.08.2010 N 613н "Об утверждении Порядка оказания медицинской помощи при проведении физкультурных и спортивных мероприятий"</w:t>
        </w:r>
      </w:hyperlink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(зарегистрирован Минюстом России 14.09.2010, регистрационный N 18428);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обеспечение оборудованием и спортивным инвентарем, необходимыми для прохождения спортивной подготовки (;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обеспечение спортивной экипировкой (;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обеспечение проезда к месту проведения спортивных мероприятий и обратно;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обеспечение питанием и проживанием в период проведения спортивных мероприятий;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297A65" w:rsidRPr="00297A65" w:rsidRDefault="00297A65" w:rsidP="00297A6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97A65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Приложение N 1.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...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1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Федеральному стандарту спортивной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подготовки по виду спорта гандбол </w:t>
      </w:r>
    </w:p>
    <w:p w:rsidR="00297A65" w:rsidRPr="00297A65" w:rsidRDefault="00297A65" w:rsidP="00297A6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97A65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     </w:t>
      </w:r>
      <w:r w:rsidRPr="00297A65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 xml:space="preserve">Продолжительность этапов спортивной подготовки, минимальный возраст лиц для зачисления на этапы спортивной подготовки и минимальное количество </w:t>
      </w:r>
      <w:r w:rsidRPr="00297A65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lastRenderedPageBreak/>
        <w:t>лиц, проходящих спортивную подготовку в группах на этапах спортивной подготовки по виду спорта гандбол </w:t>
      </w:r>
    </w:p>
    <w:p w:rsidR="00297A65" w:rsidRPr="00297A65" w:rsidRDefault="00297A65" w:rsidP="00297A6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6"/>
        <w:gridCol w:w="2292"/>
        <w:gridCol w:w="2098"/>
        <w:gridCol w:w="2239"/>
      </w:tblGrid>
      <w:tr w:rsidR="00297A65" w:rsidRPr="00297A65" w:rsidTr="00297A65">
        <w:trPr>
          <w:trHeight w:val="15"/>
        </w:trPr>
        <w:tc>
          <w:tcPr>
            <w:tcW w:w="3142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97A65" w:rsidRPr="00297A65" w:rsidTr="00297A6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спортивной подготовки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Продолжительность этапов (в годах)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Минимальный возраст для зачисления в группы (лет)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Наполняемость групп (человек)</w:t>
            </w:r>
          </w:p>
        </w:tc>
      </w:tr>
      <w:tr w:rsidR="00297A65" w:rsidRPr="00297A65" w:rsidTr="00297A6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 </w:t>
            </w:r>
          </w:p>
        </w:tc>
      </w:tr>
      <w:tr w:rsidR="00297A65" w:rsidRPr="00297A65" w:rsidTr="00297A6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 </w:t>
            </w:r>
          </w:p>
        </w:tc>
      </w:tr>
      <w:tr w:rsidR="00297A65" w:rsidRPr="00297A65" w:rsidTr="00297A6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совершенствования спортивного мастерства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ограничений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2-5 </w:t>
            </w:r>
          </w:p>
        </w:tc>
      </w:tr>
      <w:tr w:rsidR="00297A65" w:rsidRPr="00297A65" w:rsidTr="00297A6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ограничений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 </w:t>
            </w:r>
          </w:p>
        </w:tc>
      </w:tr>
    </w:tbl>
    <w:p w:rsidR="00297A65" w:rsidRPr="00297A65" w:rsidRDefault="00297A65" w:rsidP="00297A6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97A65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Приложение N 2. Соотношение объемов тренировочного процесса по видам подготовки на этапах спортивной подготовки по виду спорта гандбол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2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Федеральному стандарту спортивной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подготовки по виду спорта гандбол </w:t>
      </w:r>
    </w:p>
    <w:p w:rsidR="00297A65" w:rsidRPr="00297A65" w:rsidRDefault="00297A65" w:rsidP="00297A6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797"/>
        <w:gridCol w:w="1028"/>
        <w:gridCol w:w="950"/>
        <w:gridCol w:w="1044"/>
        <w:gridCol w:w="1553"/>
        <w:gridCol w:w="1553"/>
      </w:tblGrid>
      <w:tr w:rsidR="00297A65" w:rsidRPr="00297A65" w:rsidTr="00297A65">
        <w:trPr>
          <w:trHeight w:val="15"/>
        </w:trPr>
        <w:tc>
          <w:tcPr>
            <w:tcW w:w="2957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97A65" w:rsidRPr="00297A65" w:rsidTr="00297A6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Разделы подготовки</w:t>
            </w:r>
          </w:p>
        </w:tc>
        <w:tc>
          <w:tcPr>
            <w:tcW w:w="75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и годы спортивной подготовки </w:t>
            </w:r>
          </w:p>
        </w:tc>
      </w:tr>
      <w:tr w:rsidR="00297A65" w:rsidRPr="00297A65" w:rsidTr="00297A65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 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совершенст-</w:t>
            </w: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вования спортивного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 </w:t>
            </w:r>
          </w:p>
        </w:tc>
      </w:tr>
      <w:tr w:rsidR="00297A65" w:rsidRPr="00297A65" w:rsidTr="00297A65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год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года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двух лет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двух лет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мастерства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97A65" w:rsidRPr="00297A65" w:rsidTr="00297A6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физическая подготовка (%)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26-32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22-28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18-24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14-18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14-18 </w:t>
            </w:r>
          </w:p>
        </w:tc>
      </w:tr>
      <w:tr w:rsidR="00297A65" w:rsidRPr="00297A65" w:rsidTr="00297A6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Специальная физическая подготовка (%)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14-18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16-21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16-21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17-21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17-21 </w:t>
            </w:r>
          </w:p>
        </w:tc>
      </w:tr>
      <w:tr w:rsidR="00297A65" w:rsidRPr="00297A65" w:rsidTr="00297A6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Техническая подготовка (%)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17-23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17-23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14-18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14-18 </w:t>
            </w:r>
          </w:p>
        </w:tc>
      </w:tr>
      <w:tr w:rsidR="00297A65" w:rsidRPr="00297A65" w:rsidTr="00297A6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Тактическая, теоретическая, психологическая подготовка (%)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14-18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14-18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17-23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17-23 </w:t>
            </w:r>
          </w:p>
        </w:tc>
      </w:tr>
      <w:tr w:rsidR="00297A65" w:rsidRPr="00297A65" w:rsidTr="00297A6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Технико-тактическая (интегральная) подготовка (%)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15-19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14-18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14-18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16-20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16-20 </w:t>
            </w:r>
          </w:p>
        </w:tc>
      </w:tr>
      <w:tr w:rsidR="00297A65" w:rsidRPr="00297A65" w:rsidTr="00297A6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 в соревнованиях, инструкторская и судейская практика (%)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8-12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13-18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13-18 </w:t>
            </w:r>
          </w:p>
        </w:tc>
      </w:tr>
    </w:tbl>
    <w:p w:rsidR="00297A65" w:rsidRPr="00297A65" w:rsidRDefault="00297A65" w:rsidP="00297A6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97A65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Приложение N 3. Планируемые показатели соревновательной деятельности по виду спорта гандбол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3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Федеральному стандарту спортивной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подготовки по виду спорта гандбол </w:t>
      </w:r>
    </w:p>
    <w:p w:rsidR="00297A65" w:rsidRPr="00297A65" w:rsidRDefault="00297A65" w:rsidP="00297A6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828"/>
        <w:gridCol w:w="1017"/>
        <w:gridCol w:w="840"/>
        <w:gridCol w:w="1036"/>
        <w:gridCol w:w="2224"/>
        <w:gridCol w:w="1714"/>
      </w:tblGrid>
      <w:tr w:rsidR="00297A65" w:rsidRPr="00297A65" w:rsidTr="00297A65">
        <w:trPr>
          <w:trHeight w:val="15"/>
        </w:trPr>
        <w:tc>
          <w:tcPr>
            <w:tcW w:w="1848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97A65" w:rsidRPr="00297A65" w:rsidTr="00297A6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 </w:t>
            </w:r>
          </w:p>
        </w:tc>
        <w:tc>
          <w:tcPr>
            <w:tcW w:w="85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и годы спортивной подготовки </w:t>
            </w:r>
          </w:p>
        </w:tc>
      </w:tr>
      <w:tr w:rsidR="00297A65" w:rsidRPr="00297A65" w:rsidTr="00297A6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соревнований (игр)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 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совершенствования спортивного мастерства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 </w:t>
            </w:r>
          </w:p>
        </w:tc>
      </w:tr>
      <w:tr w:rsidR="00297A65" w:rsidRPr="00297A65" w:rsidTr="00297A65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года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года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двух лет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двух лет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97A65" w:rsidRPr="00297A65" w:rsidTr="00297A6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2 </w:t>
            </w:r>
          </w:p>
        </w:tc>
      </w:tr>
      <w:tr w:rsidR="00297A65" w:rsidRPr="00297A65" w:rsidTr="00297A6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Отборочные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2 </w:t>
            </w:r>
          </w:p>
        </w:tc>
      </w:tr>
      <w:tr w:rsidR="00297A65" w:rsidRPr="00297A65" w:rsidTr="00297A6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Основные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2 </w:t>
            </w:r>
          </w:p>
        </w:tc>
      </w:tr>
      <w:tr w:rsidR="00297A65" w:rsidRPr="00297A65" w:rsidTr="00297A6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игр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36 </w:t>
            </w:r>
          </w:p>
        </w:tc>
      </w:tr>
    </w:tbl>
    <w:p w:rsidR="00297A65" w:rsidRPr="00297A65" w:rsidRDefault="00297A65" w:rsidP="00297A6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97A65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Приложение N 4. Влияние физических качеств и телосложения на результативность по виду спорта гандбол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4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Федеральному стандарту спортивной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подготовки по виду спорта гандбол </w:t>
      </w:r>
    </w:p>
    <w:p w:rsidR="00297A65" w:rsidRPr="00297A65" w:rsidRDefault="00297A65" w:rsidP="00297A6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1"/>
        <w:gridCol w:w="1744"/>
      </w:tblGrid>
      <w:tr w:rsidR="00297A65" w:rsidRPr="00297A65" w:rsidTr="00297A65">
        <w:trPr>
          <w:trHeight w:val="15"/>
        </w:trPr>
        <w:tc>
          <w:tcPr>
            <w:tcW w:w="8501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97A65" w:rsidRPr="00297A65" w:rsidTr="00297A6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Физические качества и телосложение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влияния </w:t>
            </w:r>
          </w:p>
        </w:tc>
      </w:tr>
      <w:tr w:rsidR="00297A65" w:rsidRPr="00297A65" w:rsidTr="00297A6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Скоростные способности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2 </w:t>
            </w:r>
          </w:p>
        </w:tc>
      </w:tr>
      <w:tr w:rsidR="00297A65" w:rsidRPr="00297A65" w:rsidTr="00297A6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Мышечная сила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3 </w:t>
            </w:r>
          </w:p>
        </w:tc>
      </w:tr>
      <w:tr w:rsidR="00297A65" w:rsidRPr="00297A65" w:rsidTr="00297A6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Вестибулярная устойчивость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2 </w:t>
            </w:r>
          </w:p>
        </w:tc>
      </w:tr>
      <w:tr w:rsidR="00297A65" w:rsidRPr="00297A65" w:rsidTr="00297A6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2 </w:t>
            </w:r>
          </w:p>
        </w:tc>
      </w:tr>
      <w:tr w:rsidR="00297A65" w:rsidRPr="00297A65" w:rsidTr="00297A6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Гибкость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2 </w:t>
            </w:r>
          </w:p>
        </w:tc>
      </w:tr>
      <w:tr w:rsidR="00297A65" w:rsidRPr="00297A65" w:rsidTr="00297A6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Координационные способности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2 </w:t>
            </w:r>
          </w:p>
        </w:tc>
      </w:tr>
      <w:tr w:rsidR="00297A65" w:rsidRPr="00297A65" w:rsidTr="00297A6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Телосложение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3 </w:t>
            </w:r>
          </w:p>
        </w:tc>
      </w:tr>
    </w:tbl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Условные обозначения: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3 - значительное влияние;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2 - среднее влияние;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1 - незначительное влияние.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297A65" w:rsidRPr="00297A65" w:rsidRDefault="00297A65" w:rsidP="00297A6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97A65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Приложение N 5. Нормативы общей физической и специальной физической подготовки для зачисления в группы на этапе начальной подготовки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5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Федеральному стандарту спортивной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подготовки по виду спорта гандбол </w:t>
      </w:r>
    </w:p>
    <w:p w:rsidR="00297A65" w:rsidRPr="00297A65" w:rsidRDefault="00297A65" w:rsidP="00297A6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9"/>
        <w:gridCol w:w="3011"/>
        <w:gridCol w:w="3165"/>
      </w:tblGrid>
      <w:tr w:rsidR="00297A65" w:rsidRPr="00297A65" w:rsidTr="00297A65">
        <w:trPr>
          <w:trHeight w:val="15"/>
        </w:trPr>
        <w:tc>
          <w:tcPr>
            <w:tcW w:w="3511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97A65" w:rsidRPr="00297A65" w:rsidTr="00297A6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Развиваемое физическое 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297A65" w:rsidRPr="00297A65" w:rsidTr="00297A65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качество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Юноши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Девушки </w:t>
            </w:r>
          </w:p>
        </w:tc>
      </w:tr>
      <w:tr w:rsidR="00297A65" w:rsidRPr="00297A65" w:rsidTr="00297A6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Быстрота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30 м (не более 5,7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30 м (не более 5,8 с)</w:t>
            </w:r>
          </w:p>
        </w:tc>
      </w:tr>
      <w:tr w:rsidR="00297A65" w:rsidRPr="00297A65" w:rsidTr="00297A6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качества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180 см)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175 см)</w:t>
            </w:r>
          </w:p>
        </w:tc>
      </w:tr>
      <w:tr w:rsidR="00297A65" w:rsidRPr="00297A65" w:rsidTr="00297A65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Метание гандбольного мяча (размер N 2) на дальность с места одной рукой (не менее 12 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Метание гандбольного мяча (размер N 2) на дальность с места одной рукой (не менее 10 м)</w:t>
            </w:r>
          </w:p>
        </w:tc>
      </w:tr>
      <w:tr w:rsidR="00297A65" w:rsidRPr="00297A65" w:rsidTr="00297A65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Метание гандбольного мяча (размер N 2) двумя руками сидя (не менее 6 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Метание гандбольного мяча (размер N 2) двумя руками сидя (не менее 5 м)</w:t>
            </w:r>
          </w:p>
        </w:tc>
      </w:tr>
      <w:tr w:rsidR="00297A65" w:rsidRPr="00297A65" w:rsidTr="00297A6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Силовая выносливость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Тройной прыжок с места (не менее 480 см)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Тройной прыжок с места (не менее 460 см)</w:t>
            </w:r>
          </w:p>
        </w:tc>
      </w:tr>
      <w:tr w:rsidR="00297A65" w:rsidRPr="00297A65" w:rsidTr="00297A6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Координация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3 x 10 м (не более 9,6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3 x 10 м (не более 10,2 с)</w:t>
            </w:r>
          </w:p>
        </w:tc>
      </w:tr>
    </w:tbl>
    <w:p w:rsidR="00297A65" w:rsidRPr="00297A65" w:rsidRDefault="00297A65" w:rsidP="00297A6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97A65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Приложение N 6. 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6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Федеральному стандарту спортивной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подготовки по виду спорта гандбол </w:t>
      </w:r>
    </w:p>
    <w:p w:rsidR="00297A65" w:rsidRPr="00297A65" w:rsidRDefault="00297A65" w:rsidP="00297A6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000"/>
        <w:gridCol w:w="2845"/>
      </w:tblGrid>
      <w:tr w:rsidR="00297A65" w:rsidRPr="00297A65" w:rsidTr="00297A65">
        <w:trPr>
          <w:trHeight w:val="15"/>
        </w:trPr>
        <w:tc>
          <w:tcPr>
            <w:tcW w:w="3881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97A65" w:rsidRPr="00297A65" w:rsidTr="00297A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Развиваемое физическое 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297A65" w:rsidRPr="00297A65" w:rsidTr="00297A65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качество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Юноши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Девушки </w:t>
            </w:r>
          </w:p>
        </w:tc>
      </w:tr>
      <w:tr w:rsidR="00297A65" w:rsidRPr="00297A65" w:rsidTr="00297A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Быстрота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30 м (не более 5,5 с)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30 м (не более 5,6 с)</w:t>
            </w:r>
          </w:p>
        </w:tc>
      </w:tr>
      <w:tr w:rsidR="00297A65" w:rsidRPr="00297A65" w:rsidTr="00297A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качества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Метание мяча массой 1 кг с места на дальность одной рукой (не менее 10 м)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Метание мяча массой 1 кг с места на дальность одной рукой (не менее 8 м)</w:t>
            </w:r>
          </w:p>
        </w:tc>
      </w:tr>
      <w:tr w:rsidR="00297A65" w:rsidRPr="00297A65" w:rsidTr="00297A65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Метание мяча массой 1 кг на дальность двумя руками сидя (не менее 5,2 м)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Метание мяча массой 1 кг на дальность двумя руками сидя (не менее 4,2 м)</w:t>
            </w:r>
          </w:p>
        </w:tc>
      </w:tr>
      <w:tr w:rsidR="00297A65" w:rsidRPr="00297A65" w:rsidTr="00297A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Силовая выносливость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Тройной прыжок с места (не менее 520 см)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Тройной прыжок с места (не менее 500 см)</w:t>
            </w:r>
          </w:p>
        </w:tc>
      </w:tr>
      <w:tr w:rsidR="00297A65" w:rsidRPr="00297A65" w:rsidTr="00297A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Координация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2 x 100 м (не более 23,2 с)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2 x 100 м (не более 25,2 с)</w:t>
            </w:r>
          </w:p>
        </w:tc>
      </w:tr>
      <w:tr w:rsidR="00297A65" w:rsidRPr="00297A65" w:rsidTr="00297A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Техническое мастерство 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Обязательная техническая программа </w:t>
            </w:r>
          </w:p>
        </w:tc>
      </w:tr>
    </w:tbl>
    <w:p w:rsidR="00297A65" w:rsidRPr="00297A65" w:rsidRDefault="00297A65" w:rsidP="00297A6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97A65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Приложение N 7. 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7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Федеральному стандарту спортивной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подготовки по виду спорта гандбол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297A65" w:rsidRPr="00297A65" w:rsidRDefault="00297A65" w:rsidP="00297A6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2845"/>
        <w:gridCol w:w="3000"/>
      </w:tblGrid>
      <w:tr w:rsidR="00297A65" w:rsidRPr="00297A65" w:rsidTr="00297A65">
        <w:trPr>
          <w:trHeight w:val="15"/>
        </w:trPr>
        <w:tc>
          <w:tcPr>
            <w:tcW w:w="3881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97A65" w:rsidRPr="00297A65" w:rsidTr="00297A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Развиваемое физическое 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297A65" w:rsidRPr="00297A65" w:rsidTr="00297A65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качество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Юноши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Девушки </w:t>
            </w:r>
          </w:p>
        </w:tc>
      </w:tr>
      <w:tr w:rsidR="00297A65" w:rsidRPr="00297A65" w:rsidTr="00297A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Быстрота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30 м (не более 4,4 с)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30 м (не более 4,8 с)</w:t>
            </w:r>
          </w:p>
        </w:tc>
      </w:tr>
      <w:tr w:rsidR="00297A65" w:rsidRPr="00297A65" w:rsidTr="00297A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качества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Метание мяча массой 1 кг с места на дальность одной рукой (не менее 27 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Метание мяча массой 1 кг с места на дальность одной рукой (не менее 20 м)</w:t>
            </w:r>
          </w:p>
        </w:tc>
      </w:tr>
      <w:tr w:rsidR="00297A65" w:rsidRPr="00297A65" w:rsidTr="00297A65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Метание мяча массой 1 кг на дальность двумя руками сидя (не менее 11 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Метание мяча массой 1 кг на дальность двумя руками сидя (не менее 8,2 м)</w:t>
            </w:r>
          </w:p>
        </w:tc>
      </w:tr>
      <w:tr w:rsidR="00297A65" w:rsidRPr="00297A65" w:rsidTr="00297A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Силовая выносливость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Тройной прыжок с места (не менее 770 см)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Тройной прыжок с места (не менее 700 см)</w:t>
            </w:r>
          </w:p>
        </w:tc>
      </w:tr>
      <w:tr w:rsidR="00297A65" w:rsidRPr="00297A65" w:rsidTr="00297A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Координация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2 x 100 м (не более 23,6 с)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2 x 100 м (не более 28,0 с)</w:t>
            </w:r>
          </w:p>
        </w:tc>
      </w:tr>
      <w:tr w:rsidR="00297A65" w:rsidRPr="00297A65" w:rsidTr="00297A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Техническое мастерство 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Обязательная техническая программа </w:t>
            </w:r>
          </w:p>
        </w:tc>
      </w:tr>
      <w:tr w:rsidR="00297A65" w:rsidRPr="00297A65" w:rsidTr="00297A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Спортивный разряд 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Первый спортивный разряд </w:t>
            </w:r>
          </w:p>
        </w:tc>
      </w:tr>
    </w:tbl>
    <w:p w:rsidR="00297A65" w:rsidRPr="00297A65" w:rsidRDefault="00297A65" w:rsidP="00297A6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97A65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Приложение N 8. Нормативы общей физической и специальной физической подготовки для зачисления в группы на этапе высшего спортивного мастерства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8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Федеральному стандарту спортивной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подготовки по виду спорта гандбол </w:t>
      </w:r>
    </w:p>
    <w:p w:rsidR="00297A65" w:rsidRPr="00297A65" w:rsidRDefault="00297A65" w:rsidP="00297A6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2845"/>
        <w:gridCol w:w="3000"/>
      </w:tblGrid>
      <w:tr w:rsidR="00297A65" w:rsidRPr="00297A65" w:rsidTr="00297A65">
        <w:trPr>
          <w:trHeight w:val="15"/>
        </w:trPr>
        <w:tc>
          <w:tcPr>
            <w:tcW w:w="3881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97A65" w:rsidRPr="00297A65" w:rsidTr="00297A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Развиваемое физическое 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297A65" w:rsidRPr="00297A65" w:rsidTr="00297A65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качество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Мужчины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Женщины </w:t>
            </w:r>
          </w:p>
        </w:tc>
      </w:tr>
      <w:tr w:rsidR="00297A65" w:rsidRPr="00297A65" w:rsidTr="00297A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Быстрота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30 м (не более 4,3 с)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30 м (не более 4,4 с)</w:t>
            </w:r>
          </w:p>
        </w:tc>
      </w:tr>
      <w:tr w:rsidR="00297A65" w:rsidRPr="00297A65" w:rsidTr="00297A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качества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Метание мяча массой 1 кг с места на дальность одной рукой (не менее 27 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Метание мяча массой 1 кг с места на дальность одной рукой (не менее 20 м)</w:t>
            </w:r>
          </w:p>
        </w:tc>
      </w:tr>
      <w:tr w:rsidR="00297A65" w:rsidRPr="00297A65" w:rsidTr="00297A65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Метание мяча массой 1 кг на дальность двумя руками сидя (не менее 11 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Метание мяча массой 1 кг на дальность двумя руками сидя (не менее 8,2 м)</w:t>
            </w:r>
          </w:p>
        </w:tc>
      </w:tr>
      <w:tr w:rsidR="00297A65" w:rsidRPr="00297A65" w:rsidTr="00297A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Силовая выносливость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Тройной прыжок с места (не менее 810 см)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Тройной прыжок с места (не менее 770 см)</w:t>
            </w:r>
          </w:p>
        </w:tc>
      </w:tr>
      <w:tr w:rsidR="00297A65" w:rsidRPr="00297A65" w:rsidTr="00297A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Координация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2 x 100 м (не более 23,6 с)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2 x 100 м (не более 28,0 с)</w:t>
            </w:r>
          </w:p>
        </w:tc>
      </w:tr>
      <w:tr w:rsidR="00297A65" w:rsidRPr="00297A65" w:rsidTr="00297A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Техническое мастерство 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Обязательная техническая программа </w:t>
            </w:r>
          </w:p>
        </w:tc>
      </w:tr>
      <w:tr w:rsidR="00297A65" w:rsidRPr="00297A65" w:rsidTr="00297A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Спортивный разряд 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Кандидат в мастера спорта </w:t>
            </w:r>
          </w:p>
        </w:tc>
      </w:tr>
    </w:tbl>
    <w:p w:rsidR="00297A65" w:rsidRPr="00297A65" w:rsidRDefault="00297A65" w:rsidP="00297A6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97A65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Приложение N 9. Нормативы максимального объема тренировочной нагрузки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9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Федеральному стандарту спортивной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подготовки по виду спорта гандбол </w:t>
      </w:r>
    </w:p>
    <w:p w:rsidR="00297A65" w:rsidRPr="00297A65" w:rsidRDefault="00297A65" w:rsidP="00297A6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853"/>
        <w:gridCol w:w="1041"/>
        <w:gridCol w:w="861"/>
        <w:gridCol w:w="1055"/>
        <w:gridCol w:w="1872"/>
        <w:gridCol w:w="1683"/>
      </w:tblGrid>
      <w:tr w:rsidR="00297A65" w:rsidRPr="00297A65" w:rsidTr="00297A65">
        <w:trPr>
          <w:trHeight w:val="15"/>
        </w:trPr>
        <w:tc>
          <w:tcPr>
            <w:tcW w:w="2402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97A65" w:rsidRPr="00297A65" w:rsidTr="00297A6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Этапный норматив </w:t>
            </w:r>
          </w:p>
        </w:tc>
        <w:tc>
          <w:tcPr>
            <w:tcW w:w="7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и годы спортивной подготовки </w:t>
            </w:r>
          </w:p>
        </w:tc>
      </w:tr>
      <w:tr w:rsidR="00297A65" w:rsidRPr="00297A65" w:rsidTr="00297A6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 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совершенство-</w:t>
            </w: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вания спортивного мастерства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 </w:t>
            </w:r>
          </w:p>
        </w:tc>
      </w:tr>
      <w:tr w:rsidR="00297A65" w:rsidRPr="00297A65" w:rsidTr="00297A65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года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года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двух лет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двух лет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97A65" w:rsidRPr="00297A65" w:rsidTr="00297A6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часов в неделю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28 </w:t>
            </w:r>
          </w:p>
        </w:tc>
      </w:tr>
      <w:tr w:rsidR="00297A65" w:rsidRPr="00297A65" w:rsidTr="00297A6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тренировок в неделю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12-18 </w:t>
            </w:r>
          </w:p>
        </w:tc>
      </w:tr>
      <w:tr w:rsidR="00297A65" w:rsidRPr="00297A65" w:rsidTr="00297A6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количество часов в год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468 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936 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1040 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1456 </w:t>
            </w:r>
          </w:p>
        </w:tc>
      </w:tr>
      <w:tr w:rsidR="00297A65" w:rsidRPr="00297A65" w:rsidTr="00297A6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Общее количество </w:t>
            </w: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тренировок в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156 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208 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312 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624 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624-936 </w:t>
            </w:r>
          </w:p>
        </w:tc>
      </w:tr>
    </w:tbl>
    <w:p w:rsidR="00297A65" w:rsidRPr="00297A65" w:rsidRDefault="00297A65" w:rsidP="00297A6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97A65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Приложение N 10. Перечень тренировочных сборов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10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Федеральному стандарту спортивной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подготовки по виду спорта гандбол </w:t>
      </w:r>
    </w:p>
    <w:p w:rsidR="00297A65" w:rsidRPr="00297A65" w:rsidRDefault="00297A65" w:rsidP="00297A6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2193"/>
        <w:gridCol w:w="1227"/>
        <w:gridCol w:w="1319"/>
        <w:gridCol w:w="1189"/>
        <w:gridCol w:w="1380"/>
        <w:gridCol w:w="1376"/>
      </w:tblGrid>
      <w:tr w:rsidR="00297A65" w:rsidRPr="00297A65" w:rsidTr="00297A65">
        <w:trPr>
          <w:trHeight w:val="15"/>
        </w:trPr>
        <w:tc>
          <w:tcPr>
            <w:tcW w:w="739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97A65" w:rsidRPr="00297A65" w:rsidTr="00297A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тренировочных сборов </w:t>
            </w:r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Оптималь-</w:t>
            </w: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ное число </w:t>
            </w:r>
          </w:p>
        </w:tc>
      </w:tr>
      <w:tr w:rsidR="00297A65" w:rsidRPr="00297A65" w:rsidTr="00297A6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спортив-</w:t>
            </w: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ного мастер-</w:t>
            </w: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ства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совершен-</w:t>
            </w: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ствования спортив-</w:t>
            </w: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ного мастер-</w:t>
            </w: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ства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Трениро-</w:t>
            </w: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вочный этап (этап спортив-</w:t>
            </w: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ной специа-</w:t>
            </w: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лизации)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участников сбора </w:t>
            </w:r>
          </w:p>
        </w:tc>
      </w:tr>
      <w:tr w:rsidR="00297A65" w:rsidRPr="00297A65" w:rsidTr="00297A65">
        <w:tc>
          <w:tcPr>
            <w:tcW w:w="103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Тренировочные сборы по подготовке к соревнованиям </w:t>
            </w:r>
          </w:p>
        </w:tc>
      </w:tr>
      <w:tr w:rsidR="00297A65" w:rsidRPr="00297A65" w:rsidTr="00297A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по подготовке к международным соревнованиям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Определя-</w:t>
            </w: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ется организа-</w:t>
            </w: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цией,</w:t>
            </w:r>
          </w:p>
        </w:tc>
      </w:tr>
      <w:tr w:rsidR="00297A65" w:rsidRPr="00297A65" w:rsidTr="00297A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по подготовке к чемпионатам, кубкам, первенствам России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осущест-</w:t>
            </w: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вляющей спортив-</w:t>
            </w: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ную подготовку</w:t>
            </w:r>
          </w:p>
        </w:tc>
      </w:tr>
      <w:tr w:rsidR="00297A65" w:rsidRPr="00297A65" w:rsidTr="00297A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по подготовке к другим всероссийским соревнованиям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97A65" w:rsidRPr="00297A65" w:rsidTr="00297A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по подготовке к официальным соревнованиям субъекта Российской Федерации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97A65" w:rsidRPr="00297A65" w:rsidTr="00297A65">
        <w:tc>
          <w:tcPr>
            <w:tcW w:w="103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Специальные тренировочные сборы </w:t>
            </w:r>
          </w:p>
        </w:tc>
      </w:tr>
      <w:tr w:rsidR="00297A65" w:rsidRPr="00297A65" w:rsidTr="00297A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Тренировочные </w:t>
            </w: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сборы по общей или специальной физической подготовке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18 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Не менее </w:t>
            </w: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70% от состава группы лиц, проходя-</w:t>
            </w: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щих спортив-</w:t>
            </w: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ную подготовку на опреде-</w:t>
            </w: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ленном этапе </w:t>
            </w:r>
          </w:p>
        </w:tc>
      </w:tr>
      <w:tr w:rsidR="00297A65" w:rsidRPr="00297A65" w:rsidTr="00297A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Восстановительные тренировочные сборы 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14 дней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Участники соревно-</w:t>
            </w: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ваний </w:t>
            </w:r>
          </w:p>
        </w:tc>
      </w:tr>
      <w:tr w:rsidR="00297A65" w:rsidRPr="00297A65" w:rsidTr="00297A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для комплексного медицинского обследования 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 дней, но не более 2 раз в год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соответ-</w:t>
            </w: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ствии с планом комплек-</w:t>
            </w: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сного медицин-</w:t>
            </w: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ского обследо-</w:t>
            </w: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вания </w:t>
            </w:r>
          </w:p>
        </w:tc>
      </w:tr>
      <w:tr w:rsidR="00297A65" w:rsidRPr="00297A65" w:rsidTr="00297A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в каникулярный период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21 дня подряд и не более двух сборов в год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60% от состава группы лиц, проходя-</w:t>
            </w: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щих спортив-</w:t>
            </w: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ную подготовку на опреде-</w:t>
            </w: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ленном этапе </w:t>
            </w:r>
          </w:p>
        </w:tc>
      </w:tr>
      <w:tr w:rsidR="00297A65" w:rsidRPr="00297A65" w:rsidTr="00297A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Просмотровые тренировочные сборы для кандидатов на зачисление в образовательные учреждения среднего </w:t>
            </w: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профессионального образования, осуществляющие деятельность в области физической культуры и спорта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60 дней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соответст-</w:t>
            </w: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вии с правилами приема </w:t>
            </w:r>
          </w:p>
        </w:tc>
      </w:tr>
    </w:tbl>
    <w:p w:rsidR="00297A65" w:rsidRPr="00297A65" w:rsidRDefault="00297A65" w:rsidP="00297A6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97A65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Приложение N 11. Оборудование и спортивный инвентарь, необходимые для прохождения спортивной подготовки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11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Федеральному стандарту спортивной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подготовки по виду спорта гандбол </w:t>
      </w:r>
    </w:p>
    <w:p w:rsidR="00297A65" w:rsidRPr="00297A65" w:rsidRDefault="00297A65" w:rsidP="00297A6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982"/>
        <w:gridCol w:w="1897"/>
        <w:gridCol w:w="1756"/>
      </w:tblGrid>
      <w:tr w:rsidR="00297A65" w:rsidRPr="00297A65" w:rsidTr="00297A65">
        <w:trPr>
          <w:trHeight w:val="15"/>
        </w:trPr>
        <w:tc>
          <w:tcPr>
            <w:tcW w:w="739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97A65" w:rsidRPr="00297A65" w:rsidTr="00297A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 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оборудования, спортивного инвентаря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изделий </w:t>
            </w:r>
          </w:p>
        </w:tc>
      </w:tr>
      <w:tr w:rsidR="00297A65" w:rsidRPr="00297A65" w:rsidTr="00297A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Ворота для гандбола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2 </w:t>
            </w:r>
          </w:p>
        </w:tc>
      </w:tr>
      <w:tr w:rsidR="00297A65" w:rsidRPr="00297A65" w:rsidTr="00297A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5 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Гантели массивные от 1 до 5 кг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10 </w:t>
            </w:r>
          </w:p>
        </w:tc>
      </w:tr>
      <w:tr w:rsidR="00297A65" w:rsidRPr="00297A65" w:rsidTr="00297A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6 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Гантели переменной массы от 3 до 12 кг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5 </w:t>
            </w:r>
          </w:p>
        </w:tc>
      </w:tr>
      <w:tr w:rsidR="00297A65" w:rsidRPr="00297A65" w:rsidTr="00297A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2 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Мяч гандбольный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16 </w:t>
            </w:r>
          </w:p>
        </w:tc>
      </w:tr>
      <w:tr w:rsidR="00297A65" w:rsidRPr="00297A65" w:rsidTr="00297A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3 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Сетка гашения для ворот гандбольных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4 </w:t>
            </w:r>
          </w:p>
        </w:tc>
      </w:tr>
      <w:tr w:rsidR="00297A65" w:rsidRPr="00297A65" w:rsidTr="00297A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7 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Сетка для переноски мячей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2 </w:t>
            </w:r>
          </w:p>
        </w:tc>
      </w:tr>
      <w:tr w:rsidR="00297A65" w:rsidRPr="00297A65" w:rsidTr="00297A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4 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Сетка заградительная для зала (6 x 15 м)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2 </w:t>
            </w:r>
          </w:p>
        </w:tc>
      </w:tr>
    </w:tbl>
    <w:p w:rsidR="00297A65" w:rsidRPr="00297A65" w:rsidRDefault="00297A65" w:rsidP="00297A6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97A65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Приложение N 12. Обеспечение спортивной экипировкой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12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Федеральному стандарту спортивной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подготовки по виду спорта гандбол 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297A65" w:rsidRPr="00297A65" w:rsidRDefault="00297A65" w:rsidP="00297A6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97A65">
        <w:rPr>
          <w:rFonts w:ascii="Times New Roman" w:eastAsia="Times New Roman" w:hAnsi="Times New Roman" w:cs="Times New Roman"/>
          <w:sz w:val="31"/>
          <w:szCs w:val="31"/>
          <w:lang w:eastAsia="ru-RU"/>
        </w:rPr>
        <w:t>Таблица 1.</w:t>
      </w:r>
    </w:p>
    <w:p w:rsidR="00297A65" w:rsidRPr="00297A65" w:rsidRDefault="00297A65" w:rsidP="00297A65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Таблица 1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3020"/>
        <w:gridCol w:w="2651"/>
        <w:gridCol w:w="2813"/>
      </w:tblGrid>
      <w:tr w:rsidR="00297A65" w:rsidRPr="00297A65" w:rsidTr="00297A65">
        <w:trPr>
          <w:trHeight w:val="15"/>
        </w:trPr>
        <w:tc>
          <w:tcPr>
            <w:tcW w:w="924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97A65" w:rsidRPr="00297A65" w:rsidTr="00297A6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</w:t>
            </w: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изделий </w:t>
            </w:r>
          </w:p>
        </w:tc>
      </w:tr>
      <w:tr w:rsidR="00297A65" w:rsidRPr="00297A65" w:rsidTr="00297A65"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Спортивная экипировка </w:t>
            </w:r>
          </w:p>
        </w:tc>
      </w:tr>
      <w:tr w:rsidR="00297A65" w:rsidRPr="00297A65" w:rsidTr="00297A6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Манишка гандбольная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10 </w:t>
            </w:r>
          </w:p>
        </w:tc>
      </w:tr>
    </w:tbl>
    <w:p w:rsidR="00297A65" w:rsidRPr="00297A65" w:rsidRDefault="00297A65" w:rsidP="00297A6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97A65">
        <w:rPr>
          <w:rFonts w:ascii="Times New Roman" w:eastAsia="Times New Roman" w:hAnsi="Times New Roman" w:cs="Times New Roman"/>
          <w:sz w:val="31"/>
          <w:szCs w:val="31"/>
          <w:lang w:eastAsia="ru-RU"/>
        </w:rPr>
        <w:t>Таблица 2.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Таблица 2 </w:t>
      </w:r>
    </w:p>
    <w:p w:rsidR="00297A65" w:rsidRPr="00297A65" w:rsidRDefault="00297A65" w:rsidP="00297A6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1203"/>
        <w:gridCol w:w="834"/>
        <w:gridCol w:w="915"/>
        <w:gridCol w:w="703"/>
        <w:gridCol w:w="765"/>
        <w:gridCol w:w="703"/>
        <w:gridCol w:w="765"/>
        <w:gridCol w:w="703"/>
        <w:gridCol w:w="765"/>
        <w:gridCol w:w="703"/>
        <w:gridCol w:w="765"/>
      </w:tblGrid>
      <w:tr w:rsidR="00297A65" w:rsidRPr="00297A65" w:rsidTr="00297A65">
        <w:trPr>
          <w:trHeight w:val="15"/>
        </w:trPr>
        <w:tc>
          <w:tcPr>
            <w:tcW w:w="554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97A65" w:rsidRPr="00297A65" w:rsidRDefault="00297A65" w:rsidP="002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97A65" w:rsidRPr="00297A65" w:rsidTr="00297A65">
        <w:tc>
          <w:tcPr>
            <w:tcW w:w="138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Спортивная экипировка, передаваемая в индивидуальное пользование </w:t>
            </w:r>
          </w:p>
        </w:tc>
      </w:tr>
      <w:tr w:rsidR="00297A65" w:rsidRPr="00297A65" w:rsidTr="00297A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Расчетная</w:t>
            </w:r>
          </w:p>
        </w:tc>
        <w:tc>
          <w:tcPr>
            <w:tcW w:w="83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спортивной подготовки </w:t>
            </w:r>
          </w:p>
        </w:tc>
      </w:tr>
      <w:tr w:rsidR="00297A65" w:rsidRPr="00297A65" w:rsidTr="00297A6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изме-</w:t>
            </w: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рения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 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 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совершенство-</w:t>
            </w: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вания спортивного мастерства 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 </w:t>
            </w:r>
          </w:p>
        </w:tc>
      </w:tr>
      <w:tr w:rsidR="00297A65" w:rsidRPr="00297A65" w:rsidTr="00297A65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коли-</w:t>
            </w: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чество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эксплу-</w:t>
            </w: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атации (меся-</w:t>
            </w: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цев)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коли-</w:t>
            </w: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чество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эксплу-</w:t>
            </w: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атации (меся-</w:t>
            </w: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цев)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коли-</w:t>
            </w: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чество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эксплу-</w:t>
            </w: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атации (меся-</w:t>
            </w: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цев)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коли-</w:t>
            </w: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чество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эксплу-</w:t>
            </w: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атации (меся-</w:t>
            </w: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цев)</w:t>
            </w:r>
          </w:p>
        </w:tc>
      </w:tr>
      <w:tr w:rsidR="00297A65" w:rsidRPr="00297A65" w:rsidTr="00297A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Кроссовки гандбольные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занима-</w:t>
            </w: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ющегося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6 </w:t>
            </w:r>
          </w:p>
        </w:tc>
      </w:tr>
      <w:tr w:rsidR="00297A65" w:rsidRPr="00297A65" w:rsidTr="00297A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Рейтузы для вратаря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занима-</w:t>
            </w: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ющегося вратаря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12 </w:t>
            </w:r>
          </w:p>
        </w:tc>
      </w:tr>
      <w:tr w:rsidR="00297A65" w:rsidRPr="00297A65" w:rsidTr="00297A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Свитер для вратаря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занима-</w:t>
            </w: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ющегося вратар</w:t>
            </w: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я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6 </w:t>
            </w:r>
          </w:p>
        </w:tc>
      </w:tr>
      <w:tr w:rsidR="00297A65" w:rsidRPr="00297A65" w:rsidTr="00297A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Трусы гандбольные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занима-</w:t>
            </w: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ющегося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6 </w:t>
            </w:r>
          </w:p>
        </w:tc>
      </w:tr>
      <w:tr w:rsidR="00297A65" w:rsidRPr="00297A65" w:rsidTr="00297A6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Футболка гандбольная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занима-</w:t>
            </w: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ющегося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A65" w:rsidRPr="00297A65" w:rsidRDefault="00297A65" w:rsidP="0029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12 </w:t>
            </w:r>
          </w:p>
        </w:tc>
      </w:tr>
    </w:tbl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Электронный текст документа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подготовлен ЗАО "Кодекс" и сверен по: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официальный сайт Минюста России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www.minjust.ru (сканер-копия)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 состоянию на 21.10.2013 </w:t>
      </w:r>
    </w:p>
    <w:p w:rsidR="00297A65" w:rsidRPr="00297A65" w:rsidRDefault="00297A65" w:rsidP="00297A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</w:t>
      </w:r>
    </w:p>
    <w:p w:rsidR="00297A65" w:rsidRPr="00297A65" w:rsidRDefault="00297A65" w:rsidP="00297A6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2152"/>
        <w:gridCol w:w="1918"/>
        <w:gridCol w:w="2109"/>
        <w:gridCol w:w="1302"/>
      </w:tblGrid>
      <w:tr w:rsidR="00297A65" w:rsidRPr="00297A65" w:rsidTr="00297A65">
        <w:tc>
          <w:tcPr>
            <w:tcW w:w="3330" w:type="dxa"/>
            <w:tcMar>
              <w:top w:w="300" w:type="dxa"/>
              <w:left w:w="300" w:type="dxa"/>
              <w:bottom w:w="150" w:type="dxa"/>
              <w:right w:w="300" w:type="dxa"/>
            </w:tcMar>
            <w:hideMark/>
          </w:tcPr>
          <w:p w:rsidR="00297A65" w:rsidRPr="00297A65" w:rsidRDefault="006874EE" w:rsidP="00297A65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" w:tooltip="Нормы, правила, стандарты и законодательство по техрегулированию" w:history="1">
              <w:r w:rsidR="00297A65" w:rsidRPr="00297A65">
                <w:rPr>
                  <w:rFonts w:ascii="Times New Roman" w:eastAsia="Times New Roman" w:hAnsi="Times New Roman" w:cs="Times New Roman"/>
                  <w:color w:val="00466E"/>
                  <w:sz w:val="18"/>
                  <w:szCs w:val="18"/>
                  <w:u w:val="single"/>
                  <w:lang w:eastAsia="ru-RU"/>
                </w:rPr>
                <w:t>Нормы, правила, стандарты и законодательство по техрегулированию</w:t>
              </w:r>
            </w:hyperlink>
          </w:p>
          <w:p w:rsidR="00297A65" w:rsidRPr="00297A65" w:rsidRDefault="006874EE" w:rsidP="00297A65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" w:tooltip="Типовая проектная документация" w:history="1">
              <w:r w:rsidR="00297A65" w:rsidRPr="00297A65">
                <w:rPr>
                  <w:rFonts w:ascii="Times New Roman" w:eastAsia="Times New Roman" w:hAnsi="Times New Roman" w:cs="Times New Roman"/>
                  <w:color w:val="00466E"/>
                  <w:sz w:val="18"/>
                  <w:szCs w:val="18"/>
                  <w:u w:val="single"/>
                  <w:lang w:eastAsia="ru-RU"/>
                </w:rPr>
                <w:t>Типовая проектная документация</w:t>
              </w:r>
            </w:hyperlink>
          </w:p>
          <w:p w:rsidR="00297A65" w:rsidRPr="00297A65" w:rsidRDefault="006874EE" w:rsidP="00297A65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" w:tooltip="Технологические описания оборудования и материалов" w:history="1">
              <w:r w:rsidR="00297A65" w:rsidRPr="00297A65">
                <w:rPr>
                  <w:rFonts w:ascii="Times New Roman" w:eastAsia="Times New Roman" w:hAnsi="Times New Roman" w:cs="Times New Roman"/>
                  <w:color w:val="00466E"/>
                  <w:sz w:val="18"/>
                  <w:szCs w:val="18"/>
                  <w:u w:val="single"/>
                  <w:lang w:eastAsia="ru-RU"/>
                </w:rPr>
                <w:t>Технологические описания оборудования и материалов</w:t>
              </w:r>
            </w:hyperlink>
          </w:p>
        </w:tc>
        <w:tc>
          <w:tcPr>
            <w:tcW w:w="3330" w:type="dxa"/>
            <w:tcMar>
              <w:top w:w="300" w:type="dxa"/>
              <w:left w:w="300" w:type="dxa"/>
              <w:bottom w:w="150" w:type="dxa"/>
              <w:right w:w="300" w:type="dxa"/>
            </w:tcMar>
            <w:hideMark/>
          </w:tcPr>
          <w:p w:rsidR="00297A65" w:rsidRPr="00297A65" w:rsidRDefault="006874EE" w:rsidP="00297A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important_docs_dl" w:tooltip="Важные документы" w:history="1">
              <w:r w:rsidR="00297A65" w:rsidRPr="00297A65">
                <w:rPr>
                  <w:rFonts w:ascii="Times New Roman" w:eastAsia="Times New Roman" w:hAnsi="Times New Roman" w:cs="Times New Roman"/>
                  <w:b/>
                  <w:bCs/>
                  <w:color w:val="00466E"/>
                  <w:sz w:val="24"/>
                  <w:szCs w:val="24"/>
                  <w:u w:val="single"/>
                  <w:lang w:eastAsia="ru-RU"/>
                </w:rPr>
                <w:t>Важные документы</w:t>
              </w:r>
            </w:hyperlink>
          </w:p>
          <w:p w:rsidR="00297A65" w:rsidRPr="00297A65" w:rsidRDefault="006874EE" w:rsidP="00297A65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" w:tooltip="ТТК, ППР, КТП" w:history="1">
              <w:r w:rsidR="00297A65" w:rsidRPr="00297A65">
                <w:rPr>
                  <w:rFonts w:ascii="Times New Roman" w:eastAsia="Times New Roman" w:hAnsi="Times New Roman" w:cs="Times New Roman"/>
                  <w:color w:val="00466E"/>
                  <w:sz w:val="18"/>
                  <w:szCs w:val="18"/>
                  <w:u w:val="single"/>
                  <w:lang w:eastAsia="ru-RU"/>
                </w:rPr>
                <w:t>ТТК, ППР, КТП</w:t>
              </w:r>
            </w:hyperlink>
          </w:p>
          <w:p w:rsidR="00297A65" w:rsidRPr="00297A65" w:rsidRDefault="006874EE" w:rsidP="00297A65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" w:tooltip="Классификаторы" w:history="1">
              <w:r w:rsidR="00297A65" w:rsidRPr="00297A65">
                <w:rPr>
                  <w:rFonts w:ascii="Times New Roman" w:eastAsia="Times New Roman" w:hAnsi="Times New Roman" w:cs="Times New Roman"/>
                  <w:color w:val="00466E"/>
                  <w:sz w:val="18"/>
                  <w:szCs w:val="18"/>
                  <w:u w:val="single"/>
                  <w:lang w:eastAsia="ru-RU"/>
                </w:rPr>
                <w:t>Классификаторы</w:t>
              </w:r>
            </w:hyperlink>
          </w:p>
          <w:p w:rsidR="00297A65" w:rsidRPr="00297A65" w:rsidRDefault="006874EE" w:rsidP="00297A65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" w:tooltip="Комментарии, статьи, консультации" w:history="1">
              <w:r w:rsidR="00297A65" w:rsidRPr="00297A65">
                <w:rPr>
                  <w:rFonts w:ascii="Times New Roman" w:eastAsia="Times New Roman" w:hAnsi="Times New Roman" w:cs="Times New Roman"/>
                  <w:color w:val="00466E"/>
                  <w:sz w:val="18"/>
                  <w:szCs w:val="18"/>
                  <w:u w:val="single"/>
                  <w:lang w:eastAsia="ru-RU"/>
                </w:rPr>
                <w:t>Комментарии, статьи, консультации</w:t>
              </w:r>
            </w:hyperlink>
          </w:p>
          <w:p w:rsidR="00297A65" w:rsidRPr="00297A65" w:rsidRDefault="006874EE" w:rsidP="00297A65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" w:tooltip="Комментарии, статьи, консультации" w:history="1">
              <w:r w:rsidR="00297A65" w:rsidRPr="00297A65">
                <w:rPr>
                  <w:rFonts w:ascii="Times New Roman" w:eastAsia="Times New Roman" w:hAnsi="Times New Roman" w:cs="Times New Roman"/>
                  <w:color w:val="00466E"/>
                  <w:sz w:val="18"/>
                  <w:szCs w:val="18"/>
                  <w:u w:val="single"/>
                  <w:lang w:eastAsia="ru-RU"/>
                </w:rPr>
                <w:t>Картотека международных стандартов: ASTM, API, ASME</w:t>
              </w:r>
            </w:hyperlink>
          </w:p>
        </w:tc>
        <w:tc>
          <w:tcPr>
            <w:tcW w:w="3300" w:type="dxa"/>
            <w:tcBorders>
              <w:left w:val="single" w:sz="6" w:space="0" w:color="E0E0E0"/>
            </w:tcBorders>
            <w:tcMar>
              <w:top w:w="300" w:type="dxa"/>
              <w:left w:w="300" w:type="dxa"/>
              <w:bottom w:w="150" w:type="dxa"/>
              <w:right w:w="300" w:type="dxa"/>
            </w:tcMar>
            <w:hideMark/>
          </w:tcPr>
          <w:p w:rsidR="00297A65" w:rsidRPr="00297A65" w:rsidRDefault="006874EE" w:rsidP="00297A65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8" w:tooltip="Федеральное законодательство" w:history="1">
              <w:r w:rsidR="00297A65" w:rsidRPr="00297A65">
                <w:rPr>
                  <w:rFonts w:ascii="Times New Roman" w:eastAsia="Times New Roman" w:hAnsi="Times New Roman" w:cs="Times New Roman"/>
                  <w:color w:val="283C70"/>
                  <w:sz w:val="18"/>
                  <w:szCs w:val="18"/>
                  <w:u w:val="single"/>
                  <w:lang w:eastAsia="ru-RU"/>
                </w:rPr>
                <w:t>Федеральное законодательство</w:t>
              </w:r>
            </w:hyperlink>
          </w:p>
          <w:p w:rsidR="00297A65" w:rsidRPr="00297A65" w:rsidRDefault="006874EE" w:rsidP="00297A65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9" w:tooltip="Региональное законодательство" w:history="1">
              <w:r w:rsidR="00297A65" w:rsidRPr="00297A65">
                <w:rPr>
                  <w:rFonts w:ascii="Times New Roman" w:eastAsia="Times New Roman" w:hAnsi="Times New Roman" w:cs="Times New Roman"/>
                  <w:color w:val="283C70"/>
                  <w:sz w:val="18"/>
                  <w:szCs w:val="18"/>
                  <w:u w:val="single"/>
                  <w:lang w:eastAsia="ru-RU"/>
                </w:rPr>
                <w:t>Региональное законодательство</w:t>
              </w:r>
            </w:hyperlink>
          </w:p>
          <w:p w:rsidR="00297A65" w:rsidRPr="00297A65" w:rsidRDefault="006874EE" w:rsidP="00297A65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0" w:tooltip="Образцы документов" w:history="1">
              <w:r w:rsidR="00297A65" w:rsidRPr="00297A65">
                <w:rPr>
                  <w:rFonts w:ascii="Times New Roman" w:eastAsia="Times New Roman" w:hAnsi="Times New Roman" w:cs="Times New Roman"/>
                  <w:color w:val="283C70"/>
                  <w:sz w:val="18"/>
                  <w:szCs w:val="18"/>
                  <w:u w:val="single"/>
                  <w:lang w:eastAsia="ru-RU"/>
                </w:rPr>
                <w:t>Образцы документов</w:t>
              </w:r>
            </w:hyperlink>
          </w:p>
          <w:p w:rsidR="00297A65" w:rsidRPr="00297A65" w:rsidRDefault="006874EE" w:rsidP="00297A65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1" w:tooltip="Все формы отчетности" w:history="1">
              <w:r w:rsidR="00297A65" w:rsidRPr="00297A65">
                <w:rPr>
                  <w:rFonts w:ascii="Times New Roman" w:eastAsia="Times New Roman" w:hAnsi="Times New Roman" w:cs="Times New Roman"/>
                  <w:color w:val="283C70"/>
                  <w:sz w:val="18"/>
                  <w:szCs w:val="18"/>
                  <w:u w:val="single"/>
                  <w:lang w:eastAsia="ru-RU"/>
                </w:rPr>
                <w:t>Все формы отчетности</w:t>
              </w:r>
            </w:hyperlink>
          </w:p>
        </w:tc>
        <w:tc>
          <w:tcPr>
            <w:tcW w:w="3315" w:type="dxa"/>
            <w:tcMar>
              <w:top w:w="300" w:type="dxa"/>
              <w:left w:w="300" w:type="dxa"/>
              <w:bottom w:w="150" w:type="dxa"/>
              <w:right w:w="300" w:type="dxa"/>
            </w:tcMar>
            <w:hideMark/>
          </w:tcPr>
          <w:p w:rsidR="00297A65" w:rsidRPr="00297A65" w:rsidRDefault="006874EE" w:rsidP="00297A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important_docs_dr" w:tooltip="Важные документы" w:history="1">
              <w:r w:rsidR="00297A65" w:rsidRPr="00297A65">
                <w:rPr>
                  <w:rFonts w:ascii="Times New Roman" w:eastAsia="Times New Roman" w:hAnsi="Times New Roman" w:cs="Times New Roman"/>
                  <w:b/>
                  <w:bCs/>
                  <w:color w:val="283C70"/>
                  <w:sz w:val="24"/>
                  <w:szCs w:val="24"/>
                  <w:u w:val="single"/>
                  <w:lang w:eastAsia="ru-RU"/>
                </w:rPr>
                <w:t>Важные документы</w:t>
              </w:r>
            </w:hyperlink>
          </w:p>
          <w:p w:rsidR="00297A65" w:rsidRPr="00297A65" w:rsidRDefault="006874EE" w:rsidP="00297A65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3" w:tooltip="Международное право" w:history="1">
              <w:r w:rsidR="00297A65" w:rsidRPr="00297A65">
                <w:rPr>
                  <w:rFonts w:ascii="Times New Roman" w:eastAsia="Times New Roman" w:hAnsi="Times New Roman" w:cs="Times New Roman"/>
                  <w:color w:val="283C70"/>
                  <w:sz w:val="18"/>
                  <w:szCs w:val="18"/>
                  <w:u w:val="single"/>
                  <w:lang w:eastAsia="ru-RU"/>
                </w:rPr>
                <w:t>Международное право</w:t>
              </w:r>
            </w:hyperlink>
          </w:p>
          <w:p w:rsidR="00297A65" w:rsidRPr="00297A65" w:rsidRDefault="006874EE" w:rsidP="00297A65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4" w:tooltip="Судебная практика" w:history="1">
              <w:r w:rsidR="00297A65" w:rsidRPr="00297A65">
                <w:rPr>
                  <w:rFonts w:ascii="Times New Roman" w:eastAsia="Times New Roman" w:hAnsi="Times New Roman" w:cs="Times New Roman"/>
                  <w:color w:val="283C70"/>
                  <w:sz w:val="18"/>
                  <w:szCs w:val="18"/>
                  <w:u w:val="single"/>
                  <w:lang w:eastAsia="ru-RU"/>
                </w:rPr>
                <w:t>Судебная практика</w:t>
              </w:r>
            </w:hyperlink>
          </w:p>
          <w:p w:rsidR="00297A65" w:rsidRPr="00297A65" w:rsidRDefault="006874EE" w:rsidP="00297A65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5" w:tooltip="Комментарии, статьи, консультации" w:history="1">
              <w:r w:rsidR="00297A65" w:rsidRPr="00297A65">
                <w:rPr>
                  <w:rFonts w:ascii="Times New Roman" w:eastAsia="Times New Roman" w:hAnsi="Times New Roman" w:cs="Times New Roman"/>
                  <w:color w:val="283C70"/>
                  <w:sz w:val="18"/>
                  <w:szCs w:val="18"/>
                  <w:u w:val="single"/>
                  <w:lang w:eastAsia="ru-RU"/>
                </w:rPr>
                <w:t>Комментарии, статьи, консультации</w:t>
              </w:r>
            </w:hyperlink>
          </w:p>
          <w:p w:rsidR="00297A65" w:rsidRPr="00297A65" w:rsidRDefault="006874EE" w:rsidP="00297A65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6" w:tooltip="Справки" w:history="1">
              <w:r w:rsidR="00297A65" w:rsidRPr="00297A65">
                <w:rPr>
                  <w:rFonts w:ascii="Times New Roman" w:eastAsia="Times New Roman" w:hAnsi="Times New Roman" w:cs="Times New Roman"/>
                  <w:color w:val="283C70"/>
                  <w:sz w:val="18"/>
                  <w:szCs w:val="18"/>
                  <w:u w:val="single"/>
                  <w:lang w:eastAsia="ru-RU"/>
                </w:rPr>
                <w:t>Справки</w:t>
              </w:r>
            </w:hyperlink>
          </w:p>
        </w:tc>
        <w:tc>
          <w:tcPr>
            <w:tcW w:w="3900" w:type="dxa"/>
            <w:tcBorders>
              <w:left w:val="single" w:sz="6" w:space="0" w:color="E0E0E0"/>
            </w:tcBorders>
            <w:hideMark/>
          </w:tcPr>
          <w:p w:rsidR="00297A65" w:rsidRPr="00297A65" w:rsidRDefault="006874EE" w:rsidP="00297A65">
            <w:pPr>
              <w:numPr>
                <w:ilvl w:val="0"/>
                <w:numId w:val="5"/>
              </w:numPr>
              <w:pBdr>
                <w:bottom w:val="single" w:sz="6" w:space="6" w:color="E0E0E0"/>
              </w:pBd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7" w:tooltip="Зарубежные и международные стандарты" w:history="1">
              <w:r w:rsidR="00297A65" w:rsidRPr="00297A65">
                <w:rPr>
                  <w:rFonts w:ascii="Times New Roman" w:eastAsia="Times New Roman" w:hAnsi="Times New Roman" w:cs="Times New Roman"/>
                  <w:color w:val="00466E"/>
                  <w:sz w:val="18"/>
                  <w:szCs w:val="18"/>
                  <w:u w:val="single"/>
                  <w:lang w:eastAsia="ru-RU"/>
                </w:rPr>
                <w:t>Зарубежные и международные стандарты</w:t>
              </w:r>
            </w:hyperlink>
          </w:p>
          <w:p w:rsidR="00297A65" w:rsidRPr="00297A65" w:rsidRDefault="006874EE" w:rsidP="00297A65">
            <w:pPr>
              <w:numPr>
                <w:ilvl w:val="0"/>
                <w:numId w:val="5"/>
              </w:numPr>
              <w:pBdr>
                <w:bottom w:val="single" w:sz="6" w:space="6" w:color="E0E0E0"/>
              </w:pBd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8" w:tooltip="Электронная система " w:history="1">
              <w:r w:rsidR="00297A65" w:rsidRPr="00297A65">
                <w:rPr>
                  <w:rFonts w:ascii="Times New Roman" w:eastAsia="Times New Roman" w:hAnsi="Times New Roman" w:cs="Times New Roman"/>
                  <w:color w:val="00466E"/>
                  <w:sz w:val="18"/>
                  <w:szCs w:val="18"/>
                  <w:u w:val="single"/>
                  <w:lang w:eastAsia="ru-RU"/>
                </w:rPr>
                <w:t>Электронная система «Реформа технического регулирования»</w:t>
              </w:r>
            </w:hyperlink>
          </w:p>
          <w:p w:rsidR="00297A65" w:rsidRPr="00297A65" w:rsidRDefault="006874EE" w:rsidP="00297A65">
            <w:pPr>
              <w:numPr>
                <w:ilvl w:val="0"/>
                <w:numId w:val="5"/>
              </w:numPr>
              <w:pBdr>
                <w:bottom w:val="single" w:sz="6" w:space="6" w:color="E0E0E0"/>
              </w:pBd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9" w:tooltip="Электронные справочные системы " w:history="1">
              <w:r w:rsidR="00297A65" w:rsidRPr="00297A65">
                <w:rPr>
                  <w:rFonts w:ascii="Times New Roman" w:eastAsia="Times New Roman" w:hAnsi="Times New Roman" w:cs="Times New Roman"/>
                  <w:color w:val="00466E"/>
                  <w:sz w:val="18"/>
                  <w:szCs w:val="18"/>
                  <w:u w:val="single"/>
                  <w:lang w:eastAsia="ru-RU"/>
                </w:rPr>
                <w:t>Электронные справочные системы «Техэксперт»</w:t>
              </w:r>
            </w:hyperlink>
          </w:p>
          <w:p w:rsidR="00297A65" w:rsidRPr="00297A65" w:rsidRDefault="006874EE" w:rsidP="00297A65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0" w:tooltip="Электронные справочные системы " w:history="1">
              <w:r w:rsidR="00297A65" w:rsidRPr="00297A65">
                <w:rPr>
                  <w:rFonts w:ascii="Times New Roman" w:eastAsia="Times New Roman" w:hAnsi="Times New Roman" w:cs="Times New Roman"/>
                  <w:color w:val="00466E"/>
                  <w:sz w:val="18"/>
                  <w:szCs w:val="18"/>
                  <w:u w:val="single"/>
                  <w:lang w:eastAsia="ru-RU"/>
                </w:rPr>
                <w:t>Электронные справочные системы «Кодекс»</w:t>
              </w:r>
            </w:hyperlink>
          </w:p>
        </w:tc>
      </w:tr>
    </w:tbl>
    <w:p w:rsidR="00E93A43" w:rsidRDefault="00E93A43"/>
    <w:sectPr w:rsidR="00E93A43" w:rsidSect="00F2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7AF0"/>
    <w:multiLevelType w:val="multilevel"/>
    <w:tmpl w:val="583A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B4FD5"/>
    <w:multiLevelType w:val="multilevel"/>
    <w:tmpl w:val="AC8A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26140A"/>
    <w:multiLevelType w:val="multilevel"/>
    <w:tmpl w:val="F8F2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12857"/>
    <w:multiLevelType w:val="multilevel"/>
    <w:tmpl w:val="7FA4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224954"/>
    <w:multiLevelType w:val="multilevel"/>
    <w:tmpl w:val="D796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46"/>
    <w:rsid w:val="00297A65"/>
    <w:rsid w:val="006874EE"/>
    <w:rsid w:val="007C491E"/>
    <w:rsid w:val="009C6746"/>
    <w:rsid w:val="00E93A43"/>
    <w:rsid w:val="00F2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497BE-98A1-49F8-A05F-602DAED9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7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7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7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97A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A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7A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7A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7A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297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7A65"/>
  </w:style>
  <w:style w:type="character" w:styleId="a3">
    <w:name w:val="Hyperlink"/>
    <w:basedOn w:val="a0"/>
    <w:uiPriority w:val="99"/>
    <w:semiHidden/>
    <w:unhideWhenUsed/>
    <w:rsid w:val="00297A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7A65"/>
    <w:rPr>
      <w:color w:val="800080"/>
      <w:u w:val="single"/>
    </w:rPr>
  </w:style>
  <w:style w:type="paragraph" w:customStyle="1" w:styleId="formattext">
    <w:name w:val="formattext"/>
    <w:basedOn w:val="a"/>
    <w:rsid w:val="00297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97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5424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01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5295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11464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6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7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0736">
                                      <w:marLeft w:val="1050"/>
                                      <w:marRight w:val="6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97947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303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inset" w:sz="2" w:space="0" w:color="auto"/>
                                        <w:left w:val="inset" w:sz="2" w:space="1" w:color="auto"/>
                                        <w:bottom w:val="inset" w:sz="2" w:space="0" w:color="auto"/>
                                        <w:right w:val="inset" w:sz="2" w:space="1" w:color="auto"/>
                                      </w:divBdr>
                                      <w:divsChild>
                                        <w:div w:id="97198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  <w:div w:id="173384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inset" w:sz="2" w:space="0" w:color="auto"/>
                                        <w:left w:val="inset" w:sz="2" w:space="1" w:color="auto"/>
                                        <w:bottom w:val="inset" w:sz="2" w:space="0" w:color="auto"/>
                                        <w:right w:val="inset" w:sz="2" w:space="1" w:color="auto"/>
                                      </w:divBdr>
                                      <w:divsChild>
                                        <w:div w:id="72688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  <w:div w:id="1534805650">
                                      <w:marLeft w:val="1050"/>
                                      <w:marRight w:val="6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702116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663420">
                                      <w:marLeft w:val="1050"/>
                                      <w:marRight w:val="6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952558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5056137">
                                      <w:marLeft w:val="1050"/>
                                      <w:marRight w:val="6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504766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4291435">
                                      <w:marLeft w:val="1050"/>
                                      <w:marRight w:val="6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079386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7481111">
                                      <w:marLeft w:val="1050"/>
                                      <w:marRight w:val="6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86447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44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inset" w:sz="2" w:space="0" w:color="auto"/>
                                        <w:left w:val="inset" w:sz="2" w:space="1" w:color="auto"/>
                                        <w:bottom w:val="inset" w:sz="2" w:space="0" w:color="auto"/>
                                        <w:right w:val="inset" w:sz="2" w:space="1" w:color="auto"/>
                                      </w:divBdr>
                                      <w:divsChild>
                                        <w:div w:id="198138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  <w:div w:id="186104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inset" w:sz="2" w:space="0" w:color="auto"/>
                                        <w:left w:val="inset" w:sz="2" w:space="1" w:color="auto"/>
                                        <w:bottom w:val="inset" w:sz="2" w:space="0" w:color="auto"/>
                                        <w:right w:val="inset" w:sz="2" w:space="1" w:color="auto"/>
                                      </w:divBdr>
                                      <w:divsChild>
                                        <w:div w:id="123269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  <w:div w:id="1550411830">
                                      <w:marLeft w:val="1050"/>
                                      <w:marRight w:val="6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135086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47326">
                                      <w:marLeft w:val="1050"/>
                                      <w:marRight w:val="6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795600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418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inset" w:sz="2" w:space="0" w:color="auto"/>
                                        <w:left w:val="inset" w:sz="2" w:space="1" w:color="auto"/>
                                        <w:bottom w:val="inset" w:sz="2" w:space="0" w:color="auto"/>
                                        <w:right w:val="inset" w:sz="2" w:space="1" w:color="auto"/>
                                      </w:divBdr>
                                      <w:divsChild>
                                        <w:div w:id="137102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609524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392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53651" TargetMode="External"/><Relationship Id="rId13" Type="http://schemas.openxmlformats.org/officeDocument/2006/relationships/hyperlink" Target="http://docs.cntd.ru/document/902075039" TargetMode="External"/><Relationship Id="rId18" Type="http://schemas.openxmlformats.org/officeDocument/2006/relationships/hyperlink" Target="http://docs.cntd.ru/document/902296125" TargetMode="External"/><Relationship Id="rId26" Type="http://schemas.openxmlformats.org/officeDocument/2006/relationships/hyperlink" Target="http://docs.cntd.ru/search/kskteh/" TargetMode="External"/><Relationship Id="rId39" Type="http://schemas.openxmlformats.org/officeDocument/2006/relationships/hyperlink" Target="http://www.cnt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search/tpd" TargetMode="External"/><Relationship Id="rId34" Type="http://schemas.openxmlformats.org/officeDocument/2006/relationships/hyperlink" Target="http://docs.cntd.ru/search/jurisprudence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docs.cntd.ru/document/902353651" TargetMode="External"/><Relationship Id="rId12" Type="http://schemas.openxmlformats.org/officeDocument/2006/relationships/hyperlink" Target="http://docs.cntd.ru/document/902353651" TargetMode="External"/><Relationship Id="rId17" Type="http://schemas.openxmlformats.org/officeDocument/2006/relationships/hyperlink" Target="http://docs.cntd.ru/document/902296125" TargetMode="External"/><Relationship Id="rId25" Type="http://schemas.openxmlformats.org/officeDocument/2006/relationships/hyperlink" Target="http://docs.cntd.ru/search/classifications" TargetMode="External"/><Relationship Id="rId33" Type="http://schemas.openxmlformats.org/officeDocument/2006/relationships/hyperlink" Target="http://docs.cntd.ru/search/internationallaw" TargetMode="External"/><Relationship Id="rId38" Type="http://schemas.openxmlformats.org/officeDocument/2006/relationships/hyperlink" Target="http://reforma.kodeks.ru/reforma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296125" TargetMode="External"/><Relationship Id="rId20" Type="http://schemas.openxmlformats.org/officeDocument/2006/relationships/hyperlink" Target="http://docs.cntd.ru/search/tehstandardst" TargetMode="External"/><Relationship Id="rId29" Type="http://schemas.openxmlformats.org/officeDocument/2006/relationships/hyperlink" Target="http://docs.cntd.ru/search/region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75039" TargetMode="External"/><Relationship Id="rId11" Type="http://schemas.openxmlformats.org/officeDocument/2006/relationships/hyperlink" Target="http://docs.cntd.ru/document/902353651" TargetMode="External"/><Relationship Id="rId24" Type="http://schemas.openxmlformats.org/officeDocument/2006/relationships/hyperlink" Target="http://docs.cntd.ru/search/ttkpprktp" TargetMode="External"/><Relationship Id="rId32" Type="http://schemas.openxmlformats.org/officeDocument/2006/relationships/hyperlink" Target="http://docs.cntd.ru/document/499043563" TargetMode="External"/><Relationship Id="rId37" Type="http://schemas.openxmlformats.org/officeDocument/2006/relationships/hyperlink" Target="http://shop.cntd.ru/" TargetMode="External"/><Relationship Id="rId40" Type="http://schemas.openxmlformats.org/officeDocument/2006/relationships/hyperlink" Target="http://www.kodeks.ru/" TargetMode="External"/><Relationship Id="rId5" Type="http://schemas.openxmlformats.org/officeDocument/2006/relationships/hyperlink" Target="file:///C:\Users\%D0%BA\Desktop\%D1%84%D0%B5%D0%B4%D0%B5%D1%80%D0%B0%D0%BB%D1%8C%D0%BD%D1%8B%D0%B9%20%D1%81%D1%82%D0%B0%D0%BD%D0%B4%D0%B0%D1%80%D1%82%20%D0%B3%D0%B0%D0%BD%D0%B4%D0%B1%D0%BE%D0%BB\&#1054;&#1073;%20&#1091;&#1090;&#1074;&#1077;&#1088;&#1078;&#1076;&#1077;&#1085;&#1080;&#1080;%20&#1060;&#1077;&#1076;&#1077;&#1088;&#1072;&#1083;&#1100;&#1085;&#1086;&#1075;&#1086;%20&#1089;&#1090;&#1072;&#1085;&#1076;&#1072;&#1088;&#1090;&#1072;%20&#1089;&#1087;&#1086;&#1088;&#1090;&#1080;&#1074;&#1085;&#1086;&#1081;%20&#1087;&#1086;&#1076;&#1075;&#1086;&#1090;&#1086;&#1074;&#1082;&#1080;%20&#1087;&#1086;%20&#1074;&#1080;&#1076;&#1091;%20&#1089;&#1087;&#1086;&#1088;&#1090;&#1072;%20&#1075;&#1072;&#1085;&#1076;&#1073;&#1086;&#1083;,%20&#1055;&#1088;&#1080;&#1082;&#1072;&#1079;%20&#1052;&#1080;&#1085;&#1089;&#1087;&#1086;&#1088;&#1090;&#1072;%20&#1056;&#1086;&#1089;&#1089;&#1080;&#1080;%20&#1086;&#1090;%2030%20&#1072;&#1074;&#1075;&#1091;&#1089;&#1090;&#1072;%202013%20&#1075;&#1086;&#1076;&#1072;%20&#8470;679_files\&#1054;&#1073;%20&#1091;&#1090;&#1074;&#1077;&#1088;&#1078;&#1076;&#1077;&#1085;&#1080;&#1080;%20&#1060;&#1077;&#1076;&#1077;&#1088;&#1072;&#1083;&#1100;&#1085;&#1086;&#1075;&#1086;%20&#1089;&#1090;&#1072;&#1085;&#1076;&#1072;&#1088;&#1090;&#1072;%20&#1089;&#1087;&#1086;&#1088;&#1090;&#1080;&#1074;&#1085;&#1086;&#1081;%20&#1087;&#1086;&#1076;&#1075;&#1086;&#1090;&#1086;&#1074;&#1082;&#1080;%20&#1087;&#1086;%20&#1074;&#1080;&#1076;&#1091;%20&#1089;&#1087;&#1086;&#1088;&#1090;&#1072;%20&#1075;&#1072;&#1085;&#1076;&#1073;&#1086;&#1083;,%20&#1055;&#1088;&#1080;&#1082;&#1072;&#1079;%20&#1052;&#1080;&#1085;&#1089;&#1087;&#1086;&#1088;&#1090;&#1072;%20&#1056;&#1086;&#1089;&#1089;&#1080;&#1080;%20&#1086;&#1090;%2030%20&#1072;&#1074;&#1075;&#1091;&#1089;&#1090;&#1072;%202013%20&#1075;&#1086;&#1076;&#1072;%20&#8470;679.htm" TargetMode="External"/><Relationship Id="rId15" Type="http://schemas.openxmlformats.org/officeDocument/2006/relationships/hyperlink" Target="http://docs.cntd.ru/document/902296125" TargetMode="External"/><Relationship Id="rId23" Type="http://schemas.openxmlformats.org/officeDocument/2006/relationships/hyperlink" Target="http://docs.cntd.ru/document/499043563" TargetMode="External"/><Relationship Id="rId28" Type="http://schemas.openxmlformats.org/officeDocument/2006/relationships/hyperlink" Target="http://docs.cntd.ru/search/lawrf" TargetMode="External"/><Relationship Id="rId36" Type="http://schemas.openxmlformats.org/officeDocument/2006/relationships/hyperlink" Target="http://docs.cntd.ru/search/information" TargetMode="External"/><Relationship Id="rId10" Type="http://schemas.openxmlformats.org/officeDocument/2006/relationships/hyperlink" Target="http://docs.cntd.ru/document/902075039" TargetMode="External"/><Relationship Id="rId19" Type="http://schemas.openxmlformats.org/officeDocument/2006/relationships/hyperlink" Target="http://docs.cntd.ru/document/902229984" TargetMode="External"/><Relationship Id="rId31" Type="http://schemas.openxmlformats.org/officeDocument/2006/relationships/hyperlink" Target="http://docs.cntd.ru/search/allfo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%D0%BA\Desktop\%D1%84%D0%B5%D0%B4%D0%B5%D1%80%D0%B0%D0%BB%D1%8C%D0%BD%D1%8B%D0%B9%20%D1%81%D1%82%D0%B0%D0%BD%D0%B4%D0%B0%D1%80%D1%82%20%D0%B3%D0%B0%D0%BD%D0%B4%D0%B1%D0%BE%D0%BB\&#1054;&#1073;%20&#1091;&#1090;&#1074;&#1077;&#1088;&#1078;&#1076;&#1077;&#1085;&#1080;&#1080;%20&#1060;&#1077;&#1076;&#1077;&#1088;&#1072;&#1083;&#1100;&#1085;&#1086;&#1075;&#1086;%20&#1089;&#1090;&#1072;&#1085;&#1076;&#1072;&#1088;&#1090;&#1072;%20&#1089;&#1087;&#1086;&#1088;&#1090;&#1080;&#1074;&#1085;&#1086;&#1081;%20&#1087;&#1086;&#1076;&#1075;&#1086;&#1090;&#1086;&#1074;&#1082;&#1080;%20&#1087;&#1086;%20&#1074;&#1080;&#1076;&#1091;%20&#1089;&#1087;&#1086;&#1088;&#1090;&#1072;%20&#1075;&#1072;&#1085;&#1076;&#1073;&#1086;&#1083;,%20&#1055;&#1088;&#1080;&#1082;&#1072;&#1079;%20&#1052;&#1080;&#1085;&#1089;&#1087;&#1086;&#1088;&#1090;&#1072;%20&#1056;&#1086;&#1089;&#1089;&#1080;&#1080;%20&#1086;&#1090;%2030%20&#1072;&#1074;&#1075;&#1091;&#1089;&#1090;&#1072;%202013%20&#1075;&#1086;&#1076;&#1072;%20&#8470;679_files\&#1054;&#1073;%20&#1091;&#1090;&#1074;&#1077;&#1088;&#1078;&#1076;&#1077;&#1085;&#1080;&#1080;%20&#1060;&#1077;&#1076;&#1077;&#1088;&#1072;&#1083;&#1100;&#1085;&#1086;&#1075;&#1086;%20&#1089;&#1090;&#1072;&#1085;&#1076;&#1072;&#1088;&#1090;&#1072;%20&#1089;&#1087;&#1086;&#1088;&#1090;&#1080;&#1074;&#1085;&#1086;&#1081;%20&#1087;&#1086;&#1076;&#1075;&#1086;&#1090;&#1086;&#1074;&#1082;&#1080;%20&#1087;&#1086;%20&#1074;&#1080;&#1076;&#1091;%20&#1089;&#1087;&#1086;&#1088;&#1090;&#1072;%20&#1075;&#1072;&#1085;&#1076;&#1073;&#1086;&#1083;,%20&#1055;&#1088;&#1080;&#1082;&#1072;&#1079;%20&#1052;&#1080;&#1085;&#1089;&#1087;&#1086;&#1088;&#1090;&#1072;%20&#1056;&#1086;&#1089;&#1089;&#1080;&#1080;%20&#1086;&#1090;%2030%20&#1072;&#1074;&#1075;&#1091;&#1089;&#1090;&#1072;%202013%20&#1075;&#1086;&#1076;&#1072;%20&#8470;679.htm" TargetMode="External"/><Relationship Id="rId14" Type="http://schemas.openxmlformats.org/officeDocument/2006/relationships/hyperlink" Target="http://docs.cntd.ru/document/902296125" TargetMode="External"/><Relationship Id="rId22" Type="http://schemas.openxmlformats.org/officeDocument/2006/relationships/hyperlink" Target="http://docs.cntd.ru/search/toom" TargetMode="External"/><Relationship Id="rId27" Type="http://schemas.openxmlformats.org/officeDocument/2006/relationships/hyperlink" Target="http://docs.cntd.ru/search/internationalstandards/" TargetMode="External"/><Relationship Id="rId30" Type="http://schemas.openxmlformats.org/officeDocument/2006/relationships/hyperlink" Target="http://docs.cntd.ru/search/docsexamples" TargetMode="External"/><Relationship Id="rId35" Type="http://schemas.openxmlformats.org/officeDocument/2006/relationships/hyperlink" Target="http://docs.cntd.ru/search/kskk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5314</Words>
  <Characters>30292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RePack by Diakov</cp:lastModifiedBy>
  <cp:revision>3</cp:revision>
  <dcterms:created xsi:type="dcterms:W3CDTF">2016-02-20T10:47:00Z</dcterms:created>
  <dcterms:modified xsi:type="dcterms:W3CDTF">2016-02-20T10:47:00Z</dcterms:modified>
</cp:coreProperties>
</file>