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211" w:rsidRPr="00A62211" w:rsidRDefault="00A62211" w:rsidP="00A62211">
      <w:pPr>
        <w:shd w:val="clear" w:color="auto" w:fill="FEFEFE"/>
        <w:spacing w:after="120" w:line="240" w:lineRule="auto"/>
        <w:outlineLvl w:val="3"/>
        <w:rPr>
          <w:rFonts w:ascii="Arial" w:eastAsia="Times New Roman" w:hAnsi="Arial" w:cs="Arial"/>
          <w:color w:val="212529"/>
          <w:sz w:val="36"/>
          <w:szCs w:val="36"/>
          <w:lang w:eastAsia="ru-RU"/>
        </w:rPr>
      </w:pPr>
      <w:bookmarkStart w:id="0" w:name="_GoBack"/>
      <w:r w:rsidRPr="00A62211"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  <w:t>Политика в отношении обработки персональных данных</w:t>
      </w:r>
    </w:p>
    <w:bookmarkEnd w:id="0"/>
    <w:p w:rsidR="00A62211" w:rsidRPr="00A62211" w:rsidRDefault="00A62211" w:rsidP="00A62211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A62211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1. Общие положения</w:t>
      </w:r>
    </w:p>
    <w:p w:rsidR="00A62211" w:rsidRPr="00A62211" w:rsidRDefault="00A62211" w:rsidP="00A62211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Настоящая политика обработки персональных данных составлена в соответствии с требованиями Федерального закона от 27.07.2006. № 152-ФЗ «О персональных данных» (далее — Закон о персональных данных) и определяет порядок обработки персональных данных и меры по обеспечению безопасности персональных данных, предпринимаемые </w:t>
      </w:r>
      <w:r w:rsidRPr="00A62211">
        <w:rPr>
          <w:rFonts w:ascii="Arial" w:eastAsia="Times New Roman" w:hAnsi="Arial" w:cs="Arial"/>
          <w:color w:val="212529"/>
          <w:sz w:val="24"/>
          <w:szCs w:val="24"/>
          <w:shd w:val="clear" w:color="auto" w:fill="FCF8E3"/>
          <w:lang w:eastAsia="ru-RU"/>
        </w:rPr>
        <w:t>ГБУ ДО АО "СШОР им. В.А. Гладченко"</w:t>
      </w: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(далее — Оператор).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1.1. Оператор ставит своей важнейшей целью и условием осуществления своей деятельности соблюдение прав и свобод человека и гражданина при обработке его персональных данных, в том числе защиты прав на неприкосновенность частной жизни, личную и семейную тайну.</w:t>
      </w:r>
    </w:p>
    <w:p w:rsidR="00A62211" w:rsidRPr="00A62211" w:rsidRDefault="00A62211" w:rsidP="00A62211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1.2. Настоящая политика Оператора в отношении обработки персональных данных (далее — Политика) применяется ко всей информации, которую Оператор может получить о посетителях веб-сайта </w:t>
      </w:r>
      <w:r w:rsidRPr="00A62211">
        <w:rPr>
          <w:rFonts w:ascii="Arial" w:eastAsia="Times New Roman" w:hAnsi="Arial" w:cs="Arial"/>
          <w:color w:val="212529"/>
          <w:sz w:val="24"/>
          <w:szCs w:val="24"/>
          <w:shd w:val="clear" w:color="auto" w:fill="FCF8E3"/>
          <w:lang w:eastAsia="ru-RU"/>
        </w:rPr>
        <w:t>https://asthandball.ru</w:t>
      </w: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A62211" w:rsidRPr="00A62211" w:rsidRDefault="00A62211" w:rsidP="00A62211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A62211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2. Основные понятия, используемые в Политике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2.1. Автоматизированная обработка персональных данных — обработка персональных данных с помощью средств вычислительной техники.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2.2. Блокирование персональных данных — временное прекращение обработки персональных данных (за исключением случаев, если обработка необходима для уточнения персональных данных).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2.3. Веб-сайт — совокупность графических и информационных материалов, а также программ для ЭВМ и баз данных, обеспечивающих их доступность в сети интернет по сетевому адресу </w:t>
      </w:r>
      <w:r w:rsidRPr="00A62211">
        <w:rPr>
          <w:rFonts w:ascii="Arial" w:eastAsia="Times New Roman" w:hAnsi="Arial" w:cs="Arial"/>
          <w:color w:val="212529"/>
          <w:sz w:val="24"/>
          <w:szCs w:val="24"/>
          <w:shd w:val="clear" w:color="auto" w:fill="FCF8E3"/>
          <w:lang w:eastAsia="ru-RU"/>
        </w:rPr>
        <w:t>https://asthandball.ru</w:t>
      </w: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2.4. Информационная система персональных данных — совокупность содержащихся в базах данных персональных данных и обеспечивающих их обработку информационных технологий и технических средств.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2.5. Обезличивание персональных данных — действия, в 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данных.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2.6. Обработка персональных данных — любое действие (операция) или совокупность действий (операций), совершаемых с использованием средств автоматизации или без использования таких средств с 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2.7. Оператор — государственный орган, муниципальный орган, юридическое или физическое лицо, самостоятельно или совместно с другими лицами организующие и/или осуществляющие обработку персональных данных, а также определяющие цели обработки персональных данных, состав персональных данных, подлежащих обработке, действия (операции), совершаемые с персональными данными.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2.8. Персональные данные — любая информация, относящаяся прямо или косвенно к определенному или определяемому Пользователю веб-сайта </w:t>
      </w:r>
      <w:r w:rsidRPr="00A62211">
        <w:rPr>
          <w:rFonts w:ascii="Arial" w:eastAsia="Times New Roman" w:hAnsi="Arial" w:cs="Arial"/>
          <w:color w:val="212529"/>
          <w:sz w:val="24"/>
          <w:szCs w:val="24"/>
          <w:shd w:val="clear" w:color="auto" w:fill="FCF8E3"/>
          <w:lang w:eastAsia="ru-RU"/>
        </w:rPr>
        <w:t>https://asthandball.ru</w:t>
      </w: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2.9. Персональные данные, разрешенные субъектом персональных данных для распространения, — персональные данные, доступ неограниченного круга лиц к которым предоставлен субъектом персональных данных путем дачи согласия на обработку персональных данных, разрешенных субъектом персональных данных для распространения в порядке, предусмотренном Законом о персональных данных (далее — персональные данные, разрешенные для распространения).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2.10. Пользователь — любой посетитель веб-сайта </w:t>
      </w:r>
      <w:r w:rsidRPr="00A62211">
        <w:rPr>
          <w:rFonts w:ascii="Arial" w:eastAsia="Times New Roman" w:hAnsi="Arial" w:cs="Arial"/>
          <w:color w:val="212529"/>
          <w:sz w:val="24"/>
          <w:szCs w:val="24"/>
          <w:shd w:val="clear" w:color="auto" w:fill="FCF8E3"/>
          <w:lang w:eastAsia="ru-RU"/>
        </w:rPr>
        <w:t>https://asthandball.ru</w:t>
      </w: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2.11. Предоставление персональных данных — действия, направленные на раскрытие персональных данных определенному лицу или определенному кругу лиц.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2.12. Распространение персональных данных — любые действия, направленные на раскрытие персональных данных неопределенному кругу лиц (передача персональных данных) или на ознакомление с персональными данными неограниченного круга лиц, в том числе обнародование персональных данных в средствах массовой информации, размещение в информационно-телекоммуникационных сетях или предоставление доступа к персональным данным каким-либо иным способом.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2.13. Трансграничная передача персональных данных — передача персональных данных на 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</w:p>
    <w:p w:rsidR="00A62211" w:rsidRPr="00A62211" w:rsidRDefault="00A62211" w:rsidP="00A62211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2.14. Уничтожение персональных данных — любые действия, в результате которых персональные данные уничтожаются безвозвратно с невозможностью дальнейшего восстановления содержания персональных данных в информационной системе персональных данных и/или уничтожаются материальные носители персональных данных.</w:t>
      </w:r>
    </w:p>
    <w:p w:rsidR="00A62211" w:rsidRPr="00A62211" w:rsidRDefault="00A62211" w:rsidP="00A62211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A62211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3. Основные права и обязанности Оператора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3.1. Оператор имеет право: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получать от субъекта персональных данных достоверные информацию и/или документы, содержащие персональные данные;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в случае отзыва субъектом персональных данных согласия на обработку персональных данных, а также, направления обращения с требованием о прекращении обработки персональных данных, Оператор вправе продолжить обработку персональных данных без согласия субъекта персональных данных при наличии оснований, указанных в Законе о персональных данных;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самостоятельно определять состав и перечень мер, необходимых и достаточных для обеспечения выполнения обязанностей, предусмотренных Законом о персональных данных и принятыми в соответствии с ним нормативными правовыми актами, если иное не предусмотрено Законом о персональных данных или другими федеральными законами.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3.2. Оператор обязан: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предоставлять субъекту персональных данных по его просьбе информацию, касающуюся обработки его персональных данных;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организовывать обработку персональных данных в порядке, установленном действующим законодательством РФ;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— отвечать на обращения и запросы субъектов персональных данных и их законных представителей в соответствии с требованиями Закона о персональных данных;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сообщать в уполномоченный орган по защите прав субъектов персональных данных по запросу этого органа необходимую информацию в течение 10 дней с даты получения такого запроса;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публиковать или иным образом обеспечивать неограниченный доступ к настоящей Политике в отношении обработки персональных данных;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принимать правовые, организационные и технические меры для защиты персональных данных от неправомерного или случайного доступа к ним, уничтожения, изменения, блокирования, копирования, предоставления, распространения персональных данных, а также от иных неправомерных действий в отношении персональных данных;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прекратить передачу (распространение, предоставление, доступ) персональных данных, прекратить обработку и уничтожить персональные данные в порядке и случаях, предусмотренных Законом о персональных данных;</w:t>
      </w:r>
    </w:p>
    <w:p w:rsidR="00A62211" w:rsidRPr="00A62211" w:rsidRDefault="00A62211" w:rsidP="00A62211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исполнять иные обязанности, предусмотренные Законом о персональных данных.</w:t>
      </w:r>
    </w:p>
    <w:p w:rsidR="00A62211" w:rsidRPr="00A62211" w:rsidRDefault="00A62211" w:rsidP="00A62211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A62211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4. Основные права и обязанности субъектов персональных данных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4.1. Субъекты персональных данных имеют право: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получать информацию, касающуюся обработки его персональных данных, за исключением случаев, предусмотренных федеральными законами. Сведения предоставляются субъекту персональных данных Оператором в доступной форме, и в них не должны содержаться персональные данные, относящиеся к другим субъектам персональных данных, за исключением случаев, когда имеются законные основания для раскрытия таких персональных данных. Перечень информации и порядок ее получения установлен Законом о персональных данных;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требовать от оператора уточнения его персональных данных, их блокирования или уничтожения в случае, если персональные данные являются неполными, устаревшими, неточными, незаконно полученными или не являются необходимыми для заявленной цели обработки, а также принимать предусмотренные законом меры по защите своих прав;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выдвигать условие предварительного согласия при обработке персональных данных в целях продвижения на рынке товаров, работ и услуг;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на отзыв согласия на обработку персональных данных, а также, на направление требования о прекращении обработки персональных данных;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обжаловать в уполномоченный орган по защите прав субъектов персональных данных или в судебном порядке неправомерные действия или бездействие Оператора при обработке его персональных данных;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на осуществление иных прав, предусмотренных законодательством РФ.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4.2. Субъекты персональных данных обязаны: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предоставлять Оператору достоверные данные о себе;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сообщать Оператору об уточнении (обновлении, изменении) своих персональных данных.</w:t>
      </w:r>
    </w:p>
    <w:p w:rsidR="00A62211" w:rsidRPr="00A62211" w:rsidRDefault="00A62211" w:rsidP="00A62211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4.3. Лица, передавшие Оператору недостоверные сведения о себе, либо сведения о другом субъекте персональных данных без согласия последнего, несут ответственность в соответствии с законодательством РФ.</w:t>
      </w:r>
    </w:p>
    <w:p w:rsidR="00A62211" w:rsidRPr="00A62211" w:rsidRDefault="00A62211" w:rsidP="00A62211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A62211">
        <w:rPr>
          <w:rFonts w:ascii="Arial" w:eastAsia="Times New Roman" w:hAnsi="Arial" w:cs="Arial"/>
          <w:color w:val="212529"/>
          <w:sz w:val="30"/>
          <w:szCs w:val="30"/>
          <w:lang w:eastAsia="ru-RU"/>
        </w:rPr>
        <w:lastRenderedPageBreak/>
        <w:t>5. Принципы обработки персональных данных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5.1. Обработка персональных данных осуществляется на законной и справедливой основе.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5.2. Обработка персональных данных ограничивается достижением конкретных, заранее определенных и законных целей. Не допускается обработка персональных данных, несовместимая с целями сбора персональных данных.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5.3. Не допускается объединение баз данных, содержащих персональные данные, обработка которых осуществляется в целях, несовместимых между собой.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5.4. Обработке подлежат только персональные данные, которые отвечают целям их обработки.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5.5. Содержание и объем обрабатываемых персональных данных соответствуют заявленным целям обработки. Не допускается избыточность обрабатываемых персональных данных по отношению к заявленным целям их обработки.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5.6. При обработке персональных данных обеспечивается точность персональных данных, их достаточность, а в необходимых случаях и актуальность по отношению к целям обработки персональных данных. Оператор принимает необходимые меры и/или обеспечивает их принятие по удалению или уточнению </w:t>
      </w:r>
      <w:proofErr w:type="gramStart"/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неполных</w:t>
      </w:r>
      <w:proofErr w:type="gramEnd"/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или неточных данных.</w:t>
      </w:r>
    </w:p>
    <w:p w:rsidR="00A62211" w:rsidRPr="00A62211" w:rsidRDefault="00A62211" w:rsidP="00A62211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5.7. Хранение персональных данных осуществляется в форме, позволяющей определить субъекта персональных данных, не дольше, чем этого требуют цели обработки персональных данных, если срок хранения персональных данных не установлен федеральным законом, договором, стороной которого, выгодоприобретателем или </w:t>
      </w:r>
      <w:proofErr w:type="gramStart"/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поручителем</w:t>
      </w:r>
      <w:proofErr w:type="gramEnd"/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по которому является субъект персональных данных. Обрабатываемые персональные данные уничтожаются либо обезличиваются по достижении целей обработки или в случае утраты необходимости в достижении этих целей, если иное не предусмотрено федеральным законом.</w:t>
      </w:r>
    </w:p>
    <w:p w:rsidR="00A62211" w:rsidRPr="00A62211" w:rsidRDefault="00A62211" w:rsidP="00A62211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A62211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6. Цели обработки персональных данных</w:t>
      </w:r>
    </w:p>
    <w:tbl>
      <w:tblPr>
        <w:tblW w:w="0" w:type="auto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6339"/>
      </w:tblGrid>
      <w:tr w:rsidR="00A62211" w:rsidRPr="00A62211" w:rsidTr="00A62211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A62211" w:rsidRPr="00A62211" w:rsidRDefault="00A62211" w:rsidP="00A62211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6221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Цель обработки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A62211" w:rsidRPr="00A62211" w:rsidRDefault="00A62211" w:rsidP="00A62211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6221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CF8E3"/>
                <w:lang w:eastAsia="ru-RU"/>
              </w:rPr>
              <w:t>информирование Пользователя посредством отправки электронных писем</w:t>
            </w:r>
          </w:p>
        </w:tc>
      </w:tr>
      <w:tr w:rsidR="00A62211" w:rsidRPr="00A62211" w:rsidTr="00A62211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A62211" w:rsidRPr="00A62211" w:rsidRDefault="00A62211" w:rsidP="00A62211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6221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Персональные данные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A62211" w:rsidRPr="00A62211" w:rsidRDefault="00A62211" w:rsidP="00A62211">
            <w:pPr>
              <w:numPr>
                <w:ilvl w:val="0"/>
                <w:numId w:val="1"/>
              </w:numPr>
              <w:spacing w:before="100" w:beforeAutospacing="1" w:after="120" w:line="240" w:lineRule="auto"/>
              <w:ind w:left="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6221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CF8E3"/>
                <w:lang w:eastAsia="ru-RU"/>
              </w:rPr>
              <w:t>фамилия, имя, отчество</w:t>
            </w:r>
          </w:p>
          <w:p w:rsidR="00A62211" w:rsidRPr="00A62211" w:rsidRDefault="00A62211" w:rsidP="00A6221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6221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CF8E3"/>
                <w:lang w:eastAsia="ru-RU"/>
              </w:rPr>
              <w:t>электронный адрес</w:t>
            </w:r>
          </w:p>
        </w:tc>
      </w:tr>
      <w:tr w:rsidR="00A62211" w:rsidRPr="00A62211" w:rsidTr="00A62211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A62211" w:rsidRPr="00A62211" w:rsidRDefault="00A62211" w:rsidP="00A62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6221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Правовые основания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A62211" w:rsidRPr="00A62211" w:rsidRDefault="00A62211" w:rsidP="00A6221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6221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CF8E3"/>
                <w:lang w:eastAsia="ru-RU"/>
              </w:rPr>
              <w:t>уставные (учредительные) документы Оператора</w:t>
            </w:r>
          </w:p>
        </w:tc>
      </w:tr>
      <w:tr w:rsidR="00A62211" w:rsidRPr="00A62211" w:rsidTr="00A62211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A62211" w:rsidRPr="00A62211" w:rsidRDefault="00A62211" w:rsidP="00A62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6221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Виды обработки персональных данных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A62211" w:rsidRPr="00A62211" w:rsidRDefault="00A62211" w:rsidP="00A62211">
            <w:pPr>
              <w:numPr>
                <w:ilvl w:val="0"/>
                <w:numId w:val="3"/>
              </w:numPr>
              <w:spacing w:before="100" w:beforeAutospacing="1" w:after="120" w:line="240" w:lineRule="auto"/>
              <w:ind w:left="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6221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CF8E3"/>
                <w:lang w:eastAsia="ru-RU"/>
              </w:rPr>
              <w:t>Сбор, запись, систематизация, накопление, хранение, уничтожение и обезличивание персональных данных</w:t>
            </w:r>
          </w:p>
          <w:p w:rsidR="00A62211" w:rsidRPr="00A62211" w:rsidRDefault="00A62211" w:rsidP="00A6221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6221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CF8E3"/>
                <w:lang w:eastAsia="ru-RU"/>
              </w:rPr>
              <w:t>Отправка информационных писем на адрес электронной почты</w:t>
            </w:r>
          </w:p>
        </w:tc>
      </w:tr>
    </w:tbl>
    <w:p w:rsidR="00A62211" w:rsidRPr="00A62211" w:rsidRDefault="00A62211" w:rsidP="00A62211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A62211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7. Условия обработки персональных данных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7.1. Обработка персональных данных осуществляется с согласия субъекта персональных данных на обработку его персональных данных.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7.2.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возложенных законодательством Российской Федерации на оператора функций, полномочий и обязанностей.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7.3. Обработка персональных данных необходима для осуществления правосудия, исполнения судебного акта, акта другого органа или должностного лица, подлежащих исполнению в соответствии с законодательством Российской Федерации об исполнительном производстве.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7.4. Обработка персональных данных необходима для исполнения договора, стороной которого либо выгодоприобретателем или </w:t>
      </w:r>
      <w:proofErr w:type="gramStart"/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поручителем</w:t>
      </w:r>
      <w:proofErr w:type="gramEnd"/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по которому является субъект персональных данных, а также для заключения договора по инициативе субъекта персональных данных или договора, по которому субъект персональных данных будет являться выгодоприобретателем или поручителем.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7.5. Обработка персональных данных необходима для осуществления прав и законных интересов оператора или третьих лиц либо для достижения общественно значимых целей при условии, что при этом не нарушаются права и свободы субъекта персональных данных.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7.6. Осуществляется обработка персональных данных, доступ неограниченного круга лиц к которым предоставлен субъектом персональных данных либо по его просьбе (далее — общедоступные персональные данные).</w:t>
      </w:r>
    </w:p>
    <w:p w:rsidR="00A62211" w:rsidRPr="00A62211" w:rsidRDefault="00A62211" w:rsidP="00A62211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7.7. Осуществляется обработка персональных данных, подлежащих опубликованию или обязательному раскрытию в соответствии с федеральным законом.</w:t>
      </w:r>
    </w:p>
    <w:p w:rsidR="00A62211" w:rsidRPr="00A62211" w:rsidRDefault="00A62211" w:rsidP="00A62211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A62211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8. Порядок сбора, хранения, передачи и других видов обработки персональных данных</w:t>
      </w:r>
    </w:p>
    <w:p w:rsidR="00A62211" w:rsidRPr="00A62211" w:rsidRDefault="00A62211" w:rsidP="00A62211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Безопасность персональных данных, которые обрабатываются Оператором, обеспечивается путем реализации правовых, организационных и технических мер, необходимых для выполнения в полном объеме требований действующего законодательства в области защиты персональных данных.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8.1. Оператор обеспечивает сохранность персональных данных и принимает все возможные меры, исключающие доступ к персональным данным неуполномоченных лиц.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8.2. Персональные данные Пользователя никогда, ни при каких условиях не будут переданы третьим лицам, за исключением случаев, связанных с исполнением действующего законодательства либо в случае, если субъектом персональных данных дано согласие Оператору на передачу данных третьему лицу для исполнения обязательств по гражданско-правовому договору.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8.3. В случае выявления неточностей в персональных данных, Пользователь может актуализировать их самостоятельно, путем направления Оператору уведомление на адрес электронной почты Оператора </w:t>
      </w:r>
      <w:r w:rsidRPr="00A62211">
        <w:rPr>
          <w:rFonts w:ascii="Arial" w:eastAsia="Times New Roman" w:hAnsi="Arial" w:cs="Arial"/>
          <w:color w:val="212529"/>
          <w:sz w:val="24"/>
          <w:szCs w:val="24"/>
          <w:shd w:val="clear" w:color="auto" w:fill="FCF8E3"/>
          <w:lang w:eastAsia="ru-RU"/>
        </w:rPr>
        <w:t>astr.handballshkola@mail.ru</w:t>
      </w: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с пометкой «Актуализация персональных данных».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8.4. Срок обработки персональных данных определяется достижением целей, для которых были собраны персональные данные, если иной срок не предусмотрен договором или действующим законодательством.</w:t>
      </w: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Пользователь может в любой момент отозвать свое согласие на обработку персональных данных, направив Оператору уведомление посредством </w:t>
      </w: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электронной почты на электронный адрес Оператора </w:t>
      </w:r>
      <w:r w:rsidRPr="00A62211">
        <w:rPr>
          <w:rFonts w:ascii="Arial" w:eastAsia="Times New Roman" w:hAnsi="Arial" w:cs="Arial"/>
          <w:color w:val="212529"/>
          <w:sz w:val="24"/>
          <w:szCs w:val="24"/>
          <w:shd w:val="clear" w:color="auto" w:fill="FCF8E3"/>
          <w:lang w:eastAsia="ru-RU"/>
        </w:rPr>
        <w:t>astr.handballshkola@mail.ru</w:t>
      </w: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с пометкой «Отзыв согласия на обработку персональных данных».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8.5. Вся информация, которая собирается сторонними сервисами, в том числе платежными системами, средствами связи и другими поставщиками услуг, хранится и обрабатывается указанными лицами (Операторами) в соответствии с их Пользовательским соглашением и Политикой конфиденциальности. Субъект персональных данных и/или с указанными документами. Оператор не несет ответственность за действия третьих лиц, в том числе указанных в настоящем пункте поставщиков услуг.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8.6. Установленные субъектом персональных данных запреты на передачу (кроме предоставления доступа), а также на обработку или условия обработки (кроме получения доступа) персональных данных, разрешенных для распространения, не действуют в случаях обработки персональных данных в государственных, общественных и иных публичных интересах, определенных законодательством РФ.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8.7. Оператор при обработке персональных данных обеспечивает конфиденциальность персональных данных.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8.8. Оператор осуществляет хранение персональных данных в форме, позволяющей определить субъекта персональных данных, не дольше, чем этого требуют цели обработки персональных данных, если срок хранения персональных данных не установлен федеральным законом, договором, стороной которого, выгодоприобретателем или </w:t>
      </w:r>
      <w:proofErr w:type="gramStart"/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поручителем</w:t>
      </w:r>
      <w:proofErr w:type="gramEnd"/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по которому является субъект персональных данных.</w:t>
      </w:r>
    </w:p>
    <w:p w:rsidR="00A62211" w:rsidRPr="00A62211" w:rsidRDefault="00A62211" w:rsidP="00A62211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8.9. Условием прекращения обработки персональных данных может являться достижение целей обработки персональных данных, истечение срока действия согласия субъекта персональных данных, отзыв согласия субъектом персональных данных или требование о прекращении обработки персональных данных, а также выявление неправомерной обработки персональных данных.</w:t>
      </w:r>
    </w:p>
    <w:p w:rsidR="00A62211" w:rsidRPr="00A62211" w:rsidRDefault="00A62211" w:rsidP="00A62211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A62211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9. Перечень действий, производимых Оператором с полученными персональными данными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9.1. Оператор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 уничтожение персональных данных.</w:t>
      </w:r>
    </w:p>
    <w:p w:rsidR="00A62211" w:rsidRPr="00A62211" w:rsidRDefault="00A62211" w:rsidP="00A62211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9.2. Оператор осуществляет автоматизированную обработку персональных данных с получением и/или передачей полученной информации по информационно-телекоммуникационным сетям или без таковой.</w:t>
      </w:r>
    </w:p>
    <w:p w:rsidR="00A62211" w:rsidRPr="00A62211" w:rsidRDefault="00A62211" w:rsidP="00A62211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A62211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10. Трансграничная передача персональных данных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10.1. Оператор до начала осуществления деятельности по трансграничной передаче персональных данных обязан уведомить уполномоченный орган по защите прав субъектов персональных данных о своем намерении осуществлять трансграничную передачу персональных данных (такое уведомление направляется отдельно от уведомления о намерении осуществлять обработку персональных данных).</w:t>
      </w:r>
    </w:p>
    <w:p w:rsidR="00A62211" w:rsidRPr="00A62211" w:rsidRDefault="00A62211" w:rsidP="00A62211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10.2. Оператор до подачи вышеуказанного уведомления, обязан получить от органов власти иностранного государства, иностранных физических лиц, </w:t>
      </w: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иностранных юридических лиц, которым планируется трансграничная передача персональных данных, соответствующие сведения.</w:t>
      </w:r>
    </w:p>
    <w:p w:rsidR="00A62211" w:rsidRPr="00A62211" w:rsidRDefault="00A62211" w:rsidP="00A62211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A62211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11. Конфиденциальность персональных данных</w:t>
      </w:r>
    </w:p>
    <w:p w:rsidR="00A62211" w:rsidRPr="00A62211" w:rsidRDefault="00A62211" w:rsidP="00A62211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Оператор и иные лица, получившие доступ к персональным данным, обязаны не раскрывать третьим лицам и не распространять персональные данные без согласия субъекта персональных данных, если иное не предусмотрено федеральным законом.</w:t>
      </w:r>
    </w:p>
    <w:p w:rsidR="00A62211" w:rsidRPr="00A62211" w:rsidRDefault="00A62211" w:rsidP="00A62211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A62211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12. Заключительные положения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12.1. Пользователь может получить любые разъяснения по интересующим вопросам, касающимся обработки его персональных данных, обратившись к Оператору с помощью электронной почты </w:t>
      </w:r>
      <w:r w:rsidRPr="00A62211">
        <w:rPr>
          <w:rFonts w:ascii="Arial" w:eastAsia="Times New Roman" w:hAnsi="Arial" w:cs="Arial"/>
          <w:color w:val="212529"/>
          <w:sz w:val="24"/>
          <w:szCs w:val="24"/>
          <w:shd w:val="clear" w:color="auto" w:fill="FCF8E3"/>
          <w:lang w:eastAsia="ru-RU"/>
        </w:rPr>
        <w:t>astr.handballshkola@mail.ru</w:t>
      </w: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A62211" w:rsidRPr="00A62211" w:rsidRDefault="00A62211" w:rsidP="00A62211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12.2. В данном документе будут отражены любые изменения политики обработки персональных данных Оператором. Политика действует бессрочно до замены ее новой версией.</w:t>
      </w:r>
    </w:p>
    <w:p w:rsidR="00A62211" w:rsidRPr="00A62211" w:rsidRDefault="00A62211" w:rsidP="00A62211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12.3. Актуальная версия Политики в свободном доступе расположена в сети Интернет по адресу </w:t>
      </w:r>
      <w:r w:rsidRPr="00A62211">
        <w:rPr>
          <w:rFonts w:ascii="Arial" w:eastAsia="Times New Roman" w:hAnsi="Arial" w:cs="Arial"/>
          <w:color w:val="212529"/>
          <w:sz w:val="24"/>
          <w:szCs w:val="24"/>
          <w:shd w:val="clear" w:color="auto" w:fill="FCF8E3"/>
          <w:lang w:eastAsia="ru-RU"/>
        </w:rPr>
        <w:t>http://asthandball.ru/obratnaya-svyaz/</w:t>
      </w:r>
      <w:r w:rsidRPr="00A6221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907848" w:rsidRDefault="00A62211"/>
    <w:sectPr w:rsidR="00907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55AB4"/>
    <w:multiLevelType w:val="multilevel"/>
    <w:tmpl w:val="CEFAF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DE6D1E"/>
    <w:multiLevelType w:val="multilevel"/>
    <w:tmpl w:val="BF70B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597D90"/>
    <w:multiLevelType w:val="multilevel"/>
    <w:tmpl w:val="AA0E5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211"/>
    <w:rsid w:val="00085004"/>
    <w:rsid w:val="00A62211"/>
    <w:rsid w:val="00CA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EFF0DE-2C4C-40BE-9FC6-1E4A9D002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6221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A6221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622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6221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A62211"/>
    <w:rPr>
      <w:b/>
      <w:bCs/>
    </w:rPr>
  </w:style>
  <w:style w:type="character" w:customStyle="1" w:styleId="link">
    <w:name w:val="link"/>
    <w:basedOn w:val="a0"/>
    <w:rsid w:val="00A62211"/>
  </w:style>
  <w:style w:type="character" w:customStyle="1" w:styleId="mark">
    <w:name w:val="mark"/>
    <w:basedOn w:val="a0"/>
    <w:rsid w:val="00A622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01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4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0961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1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55752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29654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11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44944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6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7589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1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80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20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71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66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46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3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5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46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20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37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99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5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32726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8421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9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27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97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68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97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41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54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13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19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93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40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2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64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2952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97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46861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22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8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99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0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26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01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96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07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94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23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89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82348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36172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1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38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5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13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94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96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7630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05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72182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1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208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7949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53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51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50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61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23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80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63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84685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00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3040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7782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89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3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13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7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55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49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92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93641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04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49768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55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7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41356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1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67146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1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81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8962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8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84921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2952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10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29135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7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21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20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2612</Words>
  <Characters>14889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2025-06-20T06:08:00Z</dcterms:created>
  <dcterms:modified xsi:type="dcterms:W3CDTF">2025-06-20T06:09:00Z</dcterms:modified>
</cp:coreProperties>
</file>